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7A7A" w14:textId="77777777" w:rsidR="00732C44" w:rsidRPr="00B6717D" w:rsidRDefault="00732C44" w:rsidP="00732C44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 n.1 (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42</w:t>
      </w: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ore tot.)</w:t>
      </w:r>
    </w:p>
    <w:p w14:paraId="05B043FC" w14:textId="77777777" w:rsidR="00732C44" w:rsidRPr="00B6717D" w:rsidRDefault="00732C44" w:rsidP="00732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732C44" w:rsidRPr="00B6717D" w14:paraId="0FDD255E" w14:textId="77777777" w:rsidTr="001C1C7C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DB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UNITÀ DI APPRENDIMENTO: Cucinare, che passione! Si, ma con i giusti metodi di cottura…</w:t>
            </w:r>
          </w:p>
        </w:tc>
      </w:tr>
      <w:tr w:rsidR="00732C44" w:rsidRPr="00B6717D" w14:paraId="4069CC27" w14:textId="77777777" w:rsidTr="001C1C7C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24F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Coordinatore: Docente di LSE Cucina </w:t>
            </w:r>
          </w:p>
        </w:tc>
      </w:tr>
      <w:tr w:rsidR="00732C44" w:rsidRPr="00B6717D" w14:paraId="196F9A39" w14:textId="77777777" w:rsidTr="001C1C7C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AA3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Collaboratori: Docente di Italiano, Scienze degli Alimenti, Inglese, Francese, LSE Cucina, LSV sala e vendita, Chimica, Matematica, Accoglienza Turistica</w:t>
            </w:r>
          </w:p>
        </w:tc>
      </w:tr>
    </w:tbl>
    <w:p w14:paraId="697C295D" w14:textId="77777777" w:rsidR="00732C44" w:rsidRPr="00B6717D" w:rsidRDefault="00732C44" w:rsidP="00732C44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5B4BB883" w14:textId="77777777" w:rsidR="00732C44" w:rsidRPr="00B6717D" w:rsidRDefault="00732C44" w:rsidP="00732C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02F270BB" w14:textId="77777777" w:rsidR="00732C44" w:rsidRPr="00B6717D" w:rsidRDefault="00732C44" w:rsidP="00732C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SPECIFICAZIONE DELLE FASI </w:t>
      </w:r>
    </w:p>
    <w:p w14:paraId="29DB6211" w14:textId="77777777" w:rsidR="00732C44" w:rsidRPr="00B6717D" w:rsidRDefault="00732C44" w:rsidP="00732C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119"/>
        <w:gridCol w:w="1807"/>
        <w:gridCol w:w="1959"/>
        <w:gridCol w:w="1467"/>
        <w:gridCol w:w="1699"/>
      </w:tblGrid>
      <w:tr w:rsidR="00732C44" w:rsidRPr="00B6717D" w14:paraId="1A995AD6" w14:textId="77777777" w:rsidTr="001C1C7C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4DFF7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4F630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971714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5D26B2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238A1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635AA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732C44" w:rsidRPr="00B6717D" w14:paraId="6FD064F7" w14:textId="77777777" w:rsidTr="001C1C7C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3E96F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A2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C4BE17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Presentazione dell’UDA agli alunni</w:t>
            </w:r>
          </w:p>
          <w:p w14:paraId="261625AB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AAFDFD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42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Scheda </w:t>
            </w:r>
          </w:p>
          <w:p w14:paraId="25406E3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“consegna agli studenti”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46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Motivare il gruppo classe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8E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  <w:p w14:paraId="30DA7498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Coordinatore + 2 docenti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36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</w:t>
            </w:r>
          </w:p>
        </w:tc>
      </w:tr>
      <w:tr w:rsidR="00732C44" w:rsidRPr="00B6717D" w14:paraId="414FE84E" w14:textId="77777777" w:rsidTr="001C1C7C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BE3F0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882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Analisi degli effetti della cottura sugli alimenti, il concetto della TT applicato alle tecniche di cottura</w:t>
            </w:r>
          </w:p>
          <w:p w14:paraId="1D3596B3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BE311D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1304384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39AF3B2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E37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informativo, appunti vari da parte del docente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2D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le conoscenze attraverso esempi empirici derivati dalla pratica quotidiana del mestiere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184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  <w:p w14:paraId="7CA6B81D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cucina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7B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732C44" w:rsidRPr="00B6717D" w14:paraId="7632F020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8FD21A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A2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038615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tre modalità di immissione di calore all’interno dell’alimento. La classificazione della cottura in base al contenuto di principi nutritivi.</w:t>
            </w:r>
          </w:p>
          <w:p w14:paraId="7DFA2E4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1CE2912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D0A51E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E3A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BF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Consolidamento della conoscenza riguardo gli aspetti organolettici e nutrizionali, di sicurezza e di salubrità deli alimenti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DA1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1CA88B5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Scienze degli Alimenti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15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Intermedia (test Vero/Falso) </w:t>
            </w:r>
          </w:p>
        </w:tc>
      </w:tr>
      <w:tr w:rsidR="00732C44" w:rsidRPr="00B6717D" w14:paraId="0B605BF0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32F1F0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6D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reazioni chimiche durante le cottura e lo sviluppo di sostanze tossiche (IPA). Gli effetti della cottura sulle carni: la reazione di Maillard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0A0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libri di testo, materiale informativo, appunti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5DD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Approfondire la conoscenza sugli aspetti chimico-fisici degli alimenti durante le fasi di manipolazione e cottura (es: reazione di Maillard)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65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2 h </w:t>
            </w:r>
          </w:p>
          <w:p w14:paraId="2C7FFFF0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scienze Integrate</w:t>
            </w:r>
          </w:p>
          <w:p w14:paraId="458A583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(chimica)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23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intermedia </w:t>
            </w:r>
          </w:p>
        </w:tc>
      </w:tr>
      <w:tr w:rsidR="00732C44" w:rsidRPr="00B6717D" w14:paraId="421A4956" w14:textId="77777777" w:rsidTr="001C1C7C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B3BC84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B84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34D8D33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Analizzare i principali sistemi di cottura in un liquido, in umido, per arrostimento, al forno, alla griglia, al salto, friggere, al vapore.</w:t>
            </w:r>
          </w:p>
          <w:p w14:paraId="712E939F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2E24083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CD19DE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F9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informativo, appunti vari da parte del docente, dispositivo Tablet per immagini, piccola attrezzatura personale del docente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352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la conoscenza della materia prima in base all’applicazione del giusto metodo di cottura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4F0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0B2EFDF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Docente di cucina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29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732C44" w:rsidRPr="00B6717D" w14:paraId="451DF794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7C331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B2B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Predisporre il glossario specifico in lingua Inglese e in lingua Francese</w:t>
            </w:r>
          </w:p>
          <w:p w14:paraId="70D6363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4EB457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0D4730B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92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dizionario bilingue, libro di testo, internet, testi presenti nella biblioteca scolastica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D6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Definizione di un glossario tecnico specifico sui principali metodi di cottura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B81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34AB8411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lingua Inglese</w:t>
            </w:r>
          </w:p>
          <w:p w14:paraId="32F651D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+</w:t>
            </w:r>
          </w:p>
          <w:p w14:paraId="2EAECB3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 docente di lingua francese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7F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(test a risposta multipla)</w:t>
            </w:r>
          </w:p>
        </w:tc>
      </w:tr>
      <w:tr w:rsidR="00732C44" w:rsidRPr="00B6717D" w14:paraId="650711E1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AFB4B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4E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EB5BA1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Esecuzione corretta dei diversi metodi di cottura in LIM attraverso le video-ricette del grande Maestro di cucina Luciano Tona ex Rettore di ALMA la scuola internazionale di cucina italiana. Aggiornamento del proprio ricettario personale.</w:t>
            </w:r>
          </w:p>
          <w:p w14:paraId="7CB1278C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347173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952DF2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8F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 Multimediale con utilizzo del videoproiettore, ricettario personale, fotocamera, internet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BA7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negli allievi competenze professionali, fantasia, autonomia ed entusiasmo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EE7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0C9709DD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Docente Coordinatore, Docente di Cucina  Docente di Scienze degli alimenti, Docente di Italiano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E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732C44" w:rsidRPr="00B6717D" w14:paraId="4B690116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45C5D8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8E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Unità di misura in cucina: tabelle di conversione e sistemi di misurazione alternativi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27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Libro di testo, dispense, internet, tablet, calcolatrice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82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Comprendere lo studio e il procedimento di una ricetta, consolidandola attraverso l’utilizzo delle apposite unità di misura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C52" w14:textId="77777777" w:rsidR="00732C44" w:rsidRPr="00B6717D" w:rsidRDefault="00732C44" w:rsidP="001C1C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3 ore docente di matematica</w:t>
            </w:r>
          </w:p>
          <w:p w14:paraId="20396DF3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3AE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63A0696C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5B91E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D0E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cottura in sala: origine e tecniche del flambage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B23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Sala, attrezzatura di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A8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negli allievi la conoscenza della cucina di sala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AC3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1E39086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sala-bar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E18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732C44" w:rsidRPr="00B6717D" w14:paraId="3BF88CB1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F931B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A3D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Esercitazione pratica in laboratorio: realizzazione e presentazione in autonomia del menu previsto per la data odierna con applicazione dei giusti metodi di cottura. Aggiornamento ricettario personale. </w:t>
            </w:r>
          </w:p>
          <w:p w14:paraId="1E25057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GRUPPO A</w:t>
            </w:r>
          </w:p>
          <w:p w14:paraId="0D4E53E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(da prevedere 2 alunni con divisa di Accoglienza turistica in fase di presentazione)</w:t>
            </w:r>
          </w:p>
          <w:p w14:paraId="10F5CA4B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F03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Cucina e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FA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Esecuzione pratica delle due ricette che compongono il menu con applicazione corretta dei metodi di cottura annessi ed espletamento del servizio attraverso tecniche semplici di degustazione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B31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4003C28B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Tutti i docenti coinvolti (previa consultazione e orari)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F3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sulla qualità del prodotto finito con annessa degustazione</w:t>
            </w:r>
          </w:p>
        </w:tc>
      </w:tr>
      <w:tr w:rsidR="00732C44" w:rsidRPr="00B6717D" w14:paraId="779CD20B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3A3FB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FC8B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Esercitazione pratica in laboratorio: realizzazione e presentazione in autonomia del menu previsto per la data odierna con applicazione dei giusti metodi di cottura. Aggiornamento ricettario personale. </w:t>
            </w:r>
          </w:p>
          <w:p w14:paraId="130433E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GRUPPO B</w:t>
            </w:r>
          </w:p>
          <w:p w14:paraId="2347920A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(da prevedere 2 alunni con divisa di Accoglienza turistica in fase di presentazione)</w:t>
            </w:r>
          </w:p>
          <w:p w14:paraId="0BBA45CE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DD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Cucina e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F2D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Esecuzione pratica delle due ricette che compongono il menu con applicazione corretta dei metodi di cottura annessi ed espletamento del servizio attraverso tecniche semplici di degustazione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4AB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74580D5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Tutti i docenti coinvolti (previa consultazione e orari)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912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sulla qualità del prodotto finito con annessa degustazione</w:t>
            </w:r>
          </w:p>
        </w:tc>
      </w:tr>
      <w:tr w:rsidR="00732C44" w:rsidRPr="00B6717D" w14:paraId="24DFDD4A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32EF99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74E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Test di fine UDA.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CA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D05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finale e acquisizione delle competenze.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254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  <w:p w14:paraId="688F5C1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cucina + 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64E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Test semi-strutturato.</w:t>
            </w:r>
          </w:p>
          <w:p w14:paraId="1C091E6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15DC261C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391622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D5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Relazione individuale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A1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3E6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Acquisire consapevolezza dell’esperienza vissuta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176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  <w:p w14:paraId="16BA1CB8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1F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Composizione scritta su traccia</w:t>
            </w:r>
          </w:p>
        </w:tc>
      </w:tr>
      <w:tr w:rsidR="00732C44" w:rsidRPr="00B6717D" w14:paraId="03A2D156" w14:textId="77777777" w:rsidTr="001C1C7C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AEC7E1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61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Ricettario Personalizzato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6B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Aula/Laboratorio informatica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497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Lavoro multimediale “Ricettario di Cucina”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45A" w14:textId="77777777" w:rsidR="00732C44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2E6DFA9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TIC + Docente di LSE Cucina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B5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Lavoro in PPT</w:t>
            </w:r>
          </w:p>
        </w:tc>
      </w:tr>
    </w:tbl>
    <w:p w14:paraId="1845787B" w14:textId="77777777" w:rsidR="00732C44" w:rsidRPr="00B6717D" w:rsidRDefault="00732C44" w:rsidP="00732C4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3C2BCEEA" w14:textId="77777777" w:rsidR="00732C44" w:rsidRPr="00B6717D" w:rsidRDefault="00732C44" w:rsidP="00732C4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77ADC4BD" w14:textId="77777777" w:rsidR="00732C44" w:rsidRPr="00B6717D" w:rsidRDefault="00732C44" w:rsidP="00732C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60618FC7" w14:textId="77777777" w:rsidR="00732C44" w:rsidRPr="00B6717D" w:rsidRDefault="00732C44" w:rsidP="00732C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>DIAGRAMMA DI GANTT</w:t>
      </w:r>
    </w:p>
    <w:p w14:paraId="19D5AEB8" w14:textId="77777777" w:rsidR="00732C44" w:rsidRPr="00B6717D" w:rsidRDefault="00732C44" w:rsidP="00732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360"/>
        <w:gridCol w:w="1360"/>
        <w:gridCol w:w="1360"/>
        <w:gridCol w:w="1360"/>
        <w:gridCol w:w="1360"/>
        <w:gridCol w:w="1354"/>
      </w:tblGrid>
      <w:tr w:rsidR="00732C44" w:rsidRPr="00B6717D" w14:paraId="2AB31171" w14:textId="77777777" w:rsidTr="001C1C7C">
        <w:trPr>
          <w:trHeight w:val="352"/>
        </w:trPr>
        <w:tc>
          <w:tcPr>
            <w:tcW w:w="767" w:type="pct"/>
            <w:tcBorders>
              <w:top w:val="nil"/>
              <w:left w:val="nil"/>
            </w:tcBorders>
          </w:tcPr>
          <w:p w14:paraId="359C922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33" w:type="pct"/>
            <w:gridSpan w:val="6"/>
            <w:shd w:val="clear" w:color="auto" w:fill="CCFFCC"/>
          </w:tcPr>
          <w:p w14:paraId="529EA1D4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</w:tr>
      <w:tr w:rsidR="00732C44" w:rsidRPr="00B6717D" w14:paraId="61E24B41" w14:textId="77777777" w:rsidTr="001C1C7C">
        <w:trPr>
          <w:trHeight w:val="352"/>
        </w:trPr>
        <w:tc>
          <w:tcPr>
            <w:tcW w:w="767" w:type="pct"/>
            <w:shd w:val="clear" w:color="auto" w:fill="CCFFCC"/>
          </w:tcPr>
          <w:p w14:paraId="32B0E43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706" w:type="pct"/>
          </w:tcPr>
          <w:p w14:paraId="472F9C05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706" w:type="pct"/>
          </w:tcPr>
          <w:p w14:paraId="088152B2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Novembre </w:t>
            </w:r>
          </w:p>
        </w:tc>
        <w:tc>
          <w:tcPr>
            <w:tcW w:w="706" w:type="pct"/>
          </w:tcPr>
          <w:p w14:paraId="644E3933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Dicembre </w:t>
            </w:r>
          </w:p>
        </w:tc>
        <w:tc>
          <w:tcPr>
            <w:tcW w:w="706" w:type="pct"/>
          </w:tcPr>
          <w:p w14:paraId="27F53EC2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706" w:type="pct"/>
          </w:tcPr>
          <w:p w14:paraId="06755B2B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704" w:type="pct"/>
          </w:tcPr>
          <w:p w14:paraId="5F37270F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Marzo</w:t>
            </w:r>
          </w:p>
        </w:tc>
      </w:tr>
      <w:tr w:rsidR="00732C44" w:rsidRPr="00B6717D" w14:paraId="746FA229" w14:textId="77777777" w:rsidTr="001C1C7C">
        <w:trPr>
          <w:trHeight w:val="375"/>
        </w:trPr>
        <w:tc>
          <w:tcPr>
            <w:tcW w:w="767" w:type="pct"/>
            <w:shd w:val="clear" w:color="auto" w:fill="CCFFCC"/>
          </w:tcPr>
          <w:p w14:paraId="416DF087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31B144C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</w:tc>
        <w:tc>
          <w:tcPr>
            <w:tcW w:w="706" w:type="pct"/>
          </w:tcPr>
          <w:p w14:paraId="78A983E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A36126E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76DD3D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3B63A1D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78446F52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0972EADA" w14:textId="77777777" w:rsidTr="001C1C7C">
        <w:trPr>
          <w:trHeight w:val="352"/>
        </w:trPr>
        <w:tc>
          <w:tcPr>
            <w:tcW w:w="767" w:type="pct"/>
            <w:shd w:val="clear" w:color="auto" w:fill="CCFFCC"/>
          </w:tcPr>
          <w:p w14:paraId="79ACE50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78DAE0D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</w:tcPr>
          <w:p w14:paraId="7FF03A7E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3E01025D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47C476BD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70BF90A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015DE04F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5D3156FA" w14:textId="77777777" w:rsidTr="001C1C7C">
        <w:trPr>
          <w:trHeight w:val="352"/>
        </w:trPr>
        <w:tc>
          <w:tcPr>
            <w:tcW w:w="767" w:type="pct"/>
            <w:shd w:val="clear" w:color="auto" w:fill="CCFFCC"/>
          </w:tcPr>
          <w:p w14:paraId="18A870D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10FE67BA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  <w:t>4 h</w:t>
            </w:r>
          </w:p>
        </w:tc>
        <w:tc>
          <w:tcPr>
            <w:tcW w:w="706" w:type="pct"/>
          </w:tcPr>
          <w:p w14:paraId="0ADE0475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025DA8FA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E283DF2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48DD5B2C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6EFF8F82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421C2A79" w14:textId="77777777" w:rsidTr="001C1C7C">
        <w:trPr>
          <w:trHeight w:val="352"/>
        </w:trPr>
        <w:tc>
          <w:tcPr>
            <w:tcW w:w="767" w:type="pct"/>
            <w:shd w:val="clear" w:color="auto" w:fill="CCFFCC"/>
          </w:tcPr>
          <w:p w14:paraId="48E28C43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6" w:type="pct"/>
          </w:tcPr>
          <w:p w14:paraId="362BBF35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F8F00" w:themeFill="accent4" w:themeFillShade="BF"/>
          </w:tcPr>
          <w:p w14:paraId="47531810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</w:tcPr>
          <w:p w14:paraId="59CF0669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635D9DC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0AF3C67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451141F5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1ECE14C6" w14:textId="77777777" w:rsidTr="001C1C7C">
        <w:trPr>
          <w:trHeight w:val="375"/>
        </w:trPr>
        <w:tc>
          <w:tcPr>
            <w:tcW w:w="767" w:type="pct"/>
            <w:shd w:val="clear" w:color="auto" w:fill="CCFFCC"/>
          </w:tcPr>
          <w:p w14:paraId="4D962EF6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06" w:type="pct"/>
          </w:tcPr>
          <w:p w14:paraId="15946664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F8F00" w:themeFill="accent4" w:themeFillShade="BF"/>
          </w:tcPr>
          <w:p w14:paraId="7928C7B1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</w:tcPr>
          <w:p w14:paraId="2C81C87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09F3435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46AFB21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2731065E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0092194D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FFB47D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0F8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57DF09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 + 4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ADC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EBD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308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07C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31E56D07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E14302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217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DC1063B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23D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89C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FDD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4B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3382BC99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947E42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63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B75B67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579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D2B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F23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681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3D3965AC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8A1A17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C66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3A358F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EC3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4B7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AF5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7F9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4BC53DC8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E45A2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2FF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718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495CAAA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AD8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733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B59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211744D3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E0036F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B19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F0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A4E92A5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75E" w14:textId="77777777" w:rsidR="00732C44" w:rsidRPr="00B6717D" w:rsidRDefault="00732C44" w:rsidP="001C1C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BB5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7F7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16C96518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B8212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A2F8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C51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25F3B98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A96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A9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9A2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3722E25C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380A02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2B9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E70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443D040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E9E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54C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C8B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32C44" w:rsidRPr="00B6717D" w14:paraId="0D9C3F4D" w14:textId="77777777" w:rsidTr="001C1C7C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52B04C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B63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E64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34E12D4" w14:textId="77777777" w:rsidR="00732C44" w:rsidRPr="00B6717D" w:rsidRDefault="00732C44" w:rsidP="001C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5353CA3" w14:textId="77777777" w:rsidR="00732C44" w:rsidRPr="000D3EE9" w:rsidRDefault="00732C44" w:rsidP="001C1C7C">
            <w:r>
              <w:t>Il lavoro può estendersi anche a Gennaio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92A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2D4" w14:textId="77777777" w:rsidR="00732C44" w:rsidRPr="00B6717D" w:rsidRDefault="00732C44" w:rsidP="001C1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E35301C" w14:textId="77777777" w:rsidR="00732C44" w:rsidRPr="00B6717D" w:rsidRDefault="00732C44" w:rsidP="00732C44">
      <w:pPr>
        <w:rPr>
          <w:rFonts w:ascii="Times New Roman" w:hAnsi="Times New Roman"/>
          <w:sz w:val="24"/>
          <w:szCs w:val="24"/>
        </w:rPr>
      </w:pPr>
    </w:p>
    <w:p w14:paraId="0DCDB1D9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E"/>
    <w:rsid w:val="002C6FEE"/>
    <w:rsid w:val="005C046B"/>
    <w:rsid w:val="007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B715-52CF-4526-9E93-8881D8A6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C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</cp:revision>
  <dcterms:created xsi:type="dcterms:W3CDTF">2023-10-13T06:48:00Z</dcterms:created>
  <dcterms:modified xsi:type="dcterms:W3CDTF">2023-10-13T06:48:00Z</dcterms:modified>
</cp:coreProperties>
</file>