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841"/>
        <w:tblW w:w="829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9"/>
      </w:tblGrid>
      <w:tr w:rsidR="00A0137D">
        <w:trPr>
          <w:cantSplit/>
          <w:trHeight w:val="509"/>
        </w:trPr>
        <w:tc>
          <w:tcPr>
            <w:tcW w:w="829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137D" w:rsidRDefault="00A0137D">
            <w:pPr>
              <w:pStyle w:val="Intestazione"/>
              <w:tabs>
                <w:tab w:val="left" w:pos="708"/>
              </w:tabs>
            </w:pPr>
          </w:p>
          <w:p w:rsidR="00A0137D" w:rsidRDefault="00DF22EC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4762500" cy="2495550"/>
                  <wp:effectExtent l="0" t="0" r="0" b="0"/>
                  <wp:docPr id="1" name="Immagine 1" descr="Spreco Alimentare: come evitarlo? - Sole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Spreco Alimentare: come evitarlo? - Sol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37D">
        <w:trPr>
          <w:cantSplit/>
          <w:trHeight w:val="509"/>
        </w:trPr>
        <w:tc>
          <w:tcPr>
            <w:tcW w:w="82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137D" w:rsidRDefault="00A0137D">
            <w:pPr>
              <w:rPr>
                <w:rFonts w:ascii="Times New Roman" w:hAnsi="Times New Roman"/>
              </w:rPr>
            </w:pPr>
          </w:p>
        </w:tc>
      </w:tr>
      <w:tr w:rsidR="00A0137D">
        <w:trPr>
          <w:cantSplit/>
          <w:trHeight w:val="276"/>
        </w:trPr>
        <w:tc>
          <w:tcPr>
            <w:tcW w:w="829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137D" w:rsidRDefault="00A0137D">
            <w:pPr>
              <w:pStyle w:val="Intestazione"/>
              <w:tabs>
                <w:tab w:val="left" w:pos="708"/>
              </w:tabs>
            </w:pPr>
          </w:p>
        </w:tc>
      </w:tr>
      <w:tr w:rsidR="00A0137D">
        <w:trPr>
          <w:cantSplit/>
          <w:trHeight w:val="509"/>
        </w:trPr>
        <w:tc>
          <w:tcPr>
            <w:tcW w:w="82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137D" w:rsidRDefault="00A0137D">
            <w:pPr>
              <w:rPr>
                <w:rFonts w:ascii="Times New Roman" w:hAnsi="Times New Roman"/>
              </w:rPr>
            </w:pPr>
          </w:p>
        </w:tc>
      </w:tr>
    </w:tbl>
    <w:p w:rsidR="00A0137D" w:rsidRDefault="00A0137D">
      <w:pPr>
        <w:spacing w:after="0"/>
        <w:rPr>
          <w:rFonts w:ascii="Times New Roman" w:hAnsi="Times New Roman"/>
        </w:rPr>
      </w:pPr>
    </w:p>
    <w:tbl>
      <w:tblPr>
        <w:tblW w:w="10053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8"/>
        <w:gridCol w:w="2436"/>
        <w:gridCol w:w="4949"/>
      </w:tblGrid>
      <w:tr w:rsidR="00A0137D">
        <w:trPr>
          <w:cantSplit/>
          <w:trHeight w:val="699"/>
          <w:tblHeader/>
          <w:jc w:val="center"/>
        </w:trPr>
        <w:tc>
          <w:tcPr>
            <w:tcW w:w="100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</w:tcPr>
          <w:p w:rsidR="00A0137D" w:rsidRDefault="00DF22EC">
            <w:pPr>
              <w:spacing w:before="240" w:after="100" w:line="240" w:lineRule="auto"/>
              <w:jc w:val="center"/>
              <w:rPr>
                <w:rFonts w:ascii="Palatino Linotype" w:eastAsia="Times New Roman" w:hAnsi="Palatino Linotype"/>
                <w:b/>
                <w:sz w:val="24"/>
                <w:szCs w:val="24"/>
                <w:lang w:eastAsia="it-IT"/>
              </w:rPr>
            </w:pPr>
            <w:bookmarkStart w:id="0" w:name="_Hlk24059105"/>
            <w:r>
              <w:rPr>
                <w:rFonts w:ascii="Palatino Linotype" w:eastAsia="Times New Roman" w:hAnsi="Palatino Linotype"/>
                <w:b/>
                <w:sz w:val="24"/>
                <w:szCs w:val="24"/>
                <w:lang w:eastAsia="it-IT"/>
              </w:rPr>
              <w:t>UNITÀ DI APPRENDIMENTO</w:t>
            </w:r>
          </w:p>
        </w:tc>
      </w:tr>
      <w:tr w:rsidR="00A0137D">
        <w:trPr>
          <w:cantSplit/>
          <w:jc w:val="center"/>
        </w:trPr>
        <w:tc>
          <w:tcPr>
            <w:tcW w:w="2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Denominazione </w:t>
            </w:r>
          </w:p>
        </w:tc>
        <w:tc>
          <w:tcPr>
            <w:tcW w:w="73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Riciclo e spreco alimentare.</w:t>
            </w:r>
          </w:p>
          <w:p w:rsidR="00A0137D" w:rsidRDefault="00DF22E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Classe 2 sez. </w:t>
            </w:r>
            <w:r w:rsidR="00C715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IPSEOA A.S.:</w:t>
            </w:r>
            <w:r w:rsidR="00C715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2022/23</w:t>
            </w:r>
            <w:bookmarkStart w:id="1" w:name="_GoBack"/>
            <w:bookmarkEnd w:id="1"/>
          </w:p>
          <w:p w:rsidR="00A0137D" w:rsidRDefault="00DF22E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Indirizzo: Servizi per l’Enogastronomia e l’Ospitalità Alberghiera.</w:t>
            </w:r>
          </w:p>
          <w:p w:rsidR="00A0137D" w:rsidRDefault="00A0137D">
            <w:pPr>
              <w:keepNext/>
              <w:spacing w:after="30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cantSplit/>
          <w:trHeight w:val="1590"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Compito - prodotto</w:t>
            </w: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Prodotto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: • Brochure a carattere informativo e descrittivo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sul riciclo e considerazioni sullo spreco alimentare (con riferimenti normativi inerenti a una corretta gestione dei rifiuti differenziati) e all’igiene.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Realizzazione di un regolamento per la corretta raccolta differenziata              di rifiuti nei 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aboratori dell’Istituto.</w:t>
            </w:r>
          </w:p>
          <w:p w:rsidR="00A0137D" w:rsidRDefault="00DF22E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Il percorso di raccolta differenziata in lingue: glossario tecnico specifico in inglese e francese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Elaborazione tecnico-pratica di un piatto a base di verdure.</w:t>
            </w:r>
          </w:p>
        </w:tc>
      </w:tr>
      <w:tr w:rsidR="00A0137D">
        <w:trPr>
          <w:cantSplit/>
          <w:trHeight w:val="300"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Competenze mirate</w:t>
            </w:r>
          </w:p>
          <w:p w:rsidR="00A0137D" w:rsidRDefault="00DF22EC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assi culturali</w:t>
            </w:r>
          </w:p>
          <w:p w:rsidR="00A0137D" w:rsidRDefault="00DF22EC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cittadinanza</w:t>
            </w:r>
          </w:p>
          <w:p w:rsidR="00A0137D" w:rsidRDefault="00DF22EC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professionali</w:t>
            </w: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  <w:t xml:space="preserve">Assi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  <w:t>culturali</w:t>
            </w:r>
          </w:p>
          <w:p w:rsidR="00A0137D" w:rsidRDefault="00DF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Utilizzare il patrimonio lessicale ed espressivo della lingua italiana secondo le esigenze comunicative nei vari contesti: sociali, culturali, scientifici, economici, tecnologici e professionali;</w:t>
            </w:r>
          </w:p>
          <w:p w:rsidR="00A0137D" w:rsidRDefault="00DF22EC">
            <w:pPr>
              <w:tabs>
                <w:tab w:val="left" w:pos="567"/>
              </w:tabs>
              <w:spacing w:before="120" w:after="0"/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Utilizzare i linguaggi settoriali delle lingue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straniere previste dai percorsi di studio per interagire in diversi ambiti e contesti di studio e di lavoro</w:t>
            </w:r>
          </w:p>
          <w:p w:rsidR="00A0137D" w:rsidRDefault="00DF22E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Riconoscere gli aspetti geografici, ecologici, territoriali, dell’ambiente naturale ed antropico, le connessioni con le strutture demografiche, </w:t>
            </w:r>
            <w:r>
              <w:rPr>
                <w:rFonts w:ascii="Times New Roman" w:hAnsi="Times New Roman"/>
                <w:sz w:val="24"/>
                <w:szCs w:val="24"/>
              </w:rPr>
              <w:t>economiche, sociali, culturali e le trasformazioni intervenute nel corso del tempo</w:t>
            </w:r>
          </w:p>
          <w:p w:rsidR="00A0137D" w:rsidRDefault="00DF22E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Stabilire collegamenti tra le tradizioni culturali locali, nazionali ed internazionali, sia in una prospettiva interculturale sia ai fini della mobilità di studio e di lavor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  <w:p w:rsidR="00A0137D" w:rsidRDefault="00DF22E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Utilizzare i concetti fondamentali strumenti degli assi culturali per comprendere la realtà ed operare in campi applicativi</w:t>
            </w: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A0137D" w:rsidRDefault="00DF22EC">
            <w:pPr>
              <w:pStyle w:val="Paragrafoelenco"/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>Padroneggiare gli strumenti espressivi ed argomentativi indispensabili per gestire l’interazione comunicativa verbale in vari con</w:t>
            </w:r>
            <w:r>
              <w:rPr>
                <w:rFonts w:ascii="Times New Roman" w:eastAsia="Times New Roman" w:hAnsi="Times New Roman"/>
                <w:color w:val="000000"/>
                <w:lang w:eastAsia="it-IT"/>
              </w:rPr>
              <w:t>testi</w:t>
            </w:r>
          </w:p>
          <w:p w:rsidR="00A0137D" w:rsidRDefault="00A0137D">
            <w:pPr>
              <w:pStyle w:val="Paragrafoelenco"/>
              <w:rPr>
                <w:rFonts w:ascii="Times New Roman" w:eastAsia="Times New Roman" w:hAnsi="Times New Roman"/>
                <w:color w:val="000000"/>
                <w:lang w:eastAsia="it-IT"/>
              </w:rPr>
            </w:pPr>
          </w:p>
          <w:p w:rsidR="00A0137D" w:rsidRDefault="00DF22EC">
            <w:pPr>
              <w:pStyle w:val="Paragrafoelenco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spacing w:before="12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Utilizzare le reti e gli strumenti informatici nelle attività di studio, ricerca e approfondimento</w:t>
            </w:r>
          </w:p>
          <w:p w:rsidR="00A0137D" w:rsidRDefault="00DF22EC">
            <w:pPr>
              <w:pStyle w:val="Paragrafoelenco"/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Padroneggiare l'uso di strumenti tecnologici con particolare attenzione alla sicurezza e alla tutela della salute nei luoghi di vita e di lavoro, </w:t>
            </w:r>
            <w:r>
              <w:rPr>
                <w:rFonts w:ascii="Times New Roman" w:hAnsi="Times New Roman"/>
                <w:color w:val="000000" w:themeColor="text1"/>
              </w:rPr>
              <w:t>alla tutela della persona, dell'ambiente e del territorio</w:t>
            </w:r>
          </w:p>
          <w:p w:rsidR="00A0137D" w:rsidRDefault="00A0137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  <w:t>Assi di cittadinanza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agire in modo autonomo e responsabile (riconoscere i propri e gli altrui diritti e doveri, opportunità, regole e responsabilità);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progettare;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comunicare, collaborare e pa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rtecipare;</w:t>
            </w:r>
          </w:p>
          <w:p w:rsidR="00A0137D" w:rsidRDefault="00DF22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risolvere problemi (raccogliere e valutare dati, proporre soluzioni            a seconda del problema e delle discipline coinvolte).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  <w:t xml:space="preserve">Assi professionali </w:t>
            </w:r>
          </w:p>
          <w:p w:rsidR="00A0137D" w:rsidRDefault="00DF22EC">
            <w:pPr>
              <w:pStyle w:val="Paragrafoelenco"/>
              <w:numPr>
                <w:ilvl w:val="0"/>
                <w:numId w:val="3"/>
              </w:numPr>
              <w:spacing w:before="12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Agire in riferimento ad un sistema di valori, coerenti con i principi della Costituzione, in base ai quali essere in grado di valutare fatti e orientare i propri comportamenti personali, sociali e professionali  </w:t>
            </w:r>
          </w:p>
          <w:p w:rsidR="00A0137D" w:rsidRDefault="00DF22E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Comprendere e utilizzare i principali conce</w:t>
            </w:r>
            <w:r>
              <w:rPr>
                <w:rFonts w:ascii="Times New Roman" w:hAnsi="Times New Roman"/>
                <w:sz w:val="24"/>
                <w:szCs w:val="24"/>
              </w:rPr>
              <w:t>tti relativi all'economia, all'organizzazione, allo svolgimento dei processi produttivi e dei servizi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 utilizzare tecniche di lavorazione e strumenti gestionali nella produzione di prodotti gastronomici;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applicare le normative vigenti, nazionali e inte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rnazionali, in fatto                    di sicurezza igienica.</w:t>
            </w:r>
          </w:p>
        </w:tc>
      </w:tr>
      <w:tr w:rsidR="00A0137D">
        <w:trPr>
          <w:cantSplit/>
          <w:jc w:val="center"/>
        </w:trPr>
        <w:tc>
          <w:tcPr>
            <w:tcW w:w="5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Conoscenze</w:t>
            </w:r>
          </w:p>
        </w:tc>
        <w:tc>
          <w:tcPr>
            <w:tcW w:w="4949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Abilità</w:t>
            </w:r>
          </w:p>
        </w:tc>
      </w:tr>
      <w:tr w:rsidR="00A0137D">
        <w:trPr>
          <w:cantSplit/>
          <w:jc w:val="center"/>
        </w:trPr>
        <w:tc>
          <w:tcPr>
            <w:tcW w:w="5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 raccolta differenziata e principali tappe                 del riciclaggio di alcuni rifiuti.</w:t>
            </w:r>
          </w:p>
        </w:tc>
        <w:tc>
          <w:tcPr>
            <w:tcW w:w="4949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Riconoscere comportamenti e abitudini che possono essere dannosi per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l’ambiente, con particolare riferimento all’inquinamento dell’ambiente in cui si vive.</w:t>
            </w:r>
          </w:p>
        </w:tc>
      </w:tr>
      <w:tr w:rsidR="00A0137D">
        <w:trPr>
          <w:cantSplit/>
          <w:jc w:val="center"/>
        </w:trPr>
        <w:tc>
          <w:tcPr>
            <w:tcW w:w="5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Riconoscere e conoscere le principali attrezzature e le materie prime di base.</w:t>
            </w:r>
          </w:p>
        </w:tc>
        <w:tc>
          <w:tcPr>
            <w:tcW w:w="4949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Identificare attrezzature di uso comune e il loro funzionamento ordinario.</w:t>
            </w:r>
          </w:p>
        </w:tc>
      </w:tr>
      <w:tr w:rsidR="00A0137D">
        <w:trPr>
          <w:cantSplit/>
          <w:jc w:val="center"/>
        </w:trPr>
        <w:tc>
          <w:tcPr>
            <w:tcW w:w="5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Classificazio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ne, conservazione, aspetti igienici, stagionalità, caratteristiche merceologiche, preparazioni preliminari degli ortaggi e                            i principali tagli degli alimenti.</w:t>
            </w:r>
          </w:p>
        </w:tc>
        <w:tc>
          <w:tcPr>
            <w:tcW w:w="4949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Identificare gli ortaggi, conservare correttamente i prodotti, distingu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endoli in freschi/avvizziti e valutare l’aspetto merceologico degli alimenti.</w:t>
            </w:r>
          </w:p>
        </w:tc>
      </w:tr>
      <w:tr w:rsidR="00A0137D">
        <w:trPr>
          <w:cantSplit/>
          <w:jc w:val="center"/>
        </w:trPr>
        <w:tc>
          <w:tcPr>
            <w:tcW w:w="5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Materiale di imballaggio e le normative di base.</w:t>
            </w:r>
          </w:p>
        </w:tc>
        <w:tc>
          <w:tcPr>
            <w:tcW w:w="4949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Applicare le normative vigenti per un corretto riciclo e raccolta differenziata.</w:t>
            </w:r>
          </w:p>
        </w:tc>
      </w:tr>
      <w:tr w:rsidR="00A0137D">
        <w:trPr>
          <w:cantSplit/>
          <w:jc w:val="center"/>
        </w:trPr>
        <w:tc>
          <w:tcPr>
            <w:tcW w:w="5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Sapere che non tutto quello che si getta è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               un vero rifiuto.</w:t>
            </w:r>
          </w:p>
        </w:tc>
        <w:tc>
          <w:tcPr>
            <w:tcW w:w="4949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Saper ricercare, anche in gruppo, i vantaggi            della raccolta differenziata e dopo aver riflettuto trarne le conclusioni.</w:t>
            </w:r>
          </w:p>
        </w:tc>
      </w:tr>
      <w:tr w:rsidR="00A0137D">
        <w:trPr>
          <w:cantSplit/>
          <w:jc w:val="center"/>
        </w:trPr>
        <w:tc>
          <w:tcPr>
            <w:tcW w:w="5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 terminologia specifica e il linguaggio settoriale.</w:t>
            </w:r>
          </w:p>
        </w:tc>
        <w:tc>
          <w:tcPr>
            <w:tcW w:w="4949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Organizzare e rappresentare i dati in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forma grafica utilizzando anche strumenti informatici.</w:t>
            </w:r>
          </w:p>
        </w:tc>
      </w:tr>
      <w:tr w:rsidR="00A0137D">
        <w:trPr>
          <w:cantSplit/>
          <w:trHeight w:val="70"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Utenti destinatari</w:t>
            </w: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Studenti 2 sez.  F</w:t>
            </w:r>
          </w:p>
        </w:tc>
      </w:tr>
      <w:tr w:rsidR="00A0137D">
        <w:trPr>
          <w:cantSplit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Prerequisiti</w:t>
            </w: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Conoscenza delle norme igieniche e corretta prassi del flusso operativo;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• conoscenza dell’esistenza di diversi tipi di rifiuti che si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producono                      in laboratorio e dei diversi contenitori per la raccolta differenziata.</w:t>
            </w:r>
          </w:p>
        </w:tc>
      </w:tr>
      <w:tr w:rsidR="00A0137D">
        <w:trPr>
          <w:cantSplit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Fase di applicazione</w:t>
            </w: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Pentamestre</w:t>
            </w:r>
          </w:p>
        </w:tc>
      </w:tr>
      <w:tr w:rsidR="00A0137D">
        <w:trPr>
          <w:cantSplit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Tempi </w:t>
            </w: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Tempo totale 32 ore 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• Fase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Recupero prerequisiti (norme igieniche, uso dizionario) ed esame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it-IT"/>
              </w:rPr>
              <w:t xml:space="preserve">delle fonti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it-IT"/>
              </w:rPr>
              <w:t>normative in materia di tutela ambientale e riciclaggio dei rifiuti.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• Fase 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Definizione dei gruppi; organizzazione del laboratorio al fine                  di realizzare un corretto percorso degli alimenti dal magazzino alla zona rifiuti (marcia avanti)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• Fase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Raccolta materiale e preparazione della modalità espositiva                      dei prodotti oggetto del laboratorio.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• Fase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Realizzazione della brochure e attività laboratoriale.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• Fase 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Elaborato finale.</w:t>
            </w:r>
          </w:p>
          <w:p w:rsidR="00A0137D" w:rsidRDefault="00DF22EC">
            <w:pPr>
              <w:spacing w:after="3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• Fase 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Verifica finale.</w:t>
            </w:r>
          </w:p>
        </w:tc>
      </w:tr>
      <w:tr w:rsidR="00A0137D">
        <w:trPr>
          <w:cantSplit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Esperienze attivate</w:t>
            </w: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Intervento di esperti esterni sul tema di una corretta gestione dei rifiuti per la salvaguardia dell’ambiente;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visita guidata al sito di stoccaggio locale, colloqui con i tecnici dell’impianto;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riflessione critica e formulazione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 giudizi su problemi inerenti                            alla tematica trattata.</w:t>
            </w:r>
          </w:p>
        </w:tc>
      </w:tr>
      <w:tr w:rsidR="00A0137D">
        <w:trPr>
          <w:cantSplit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Metodologia</w:t>
            </w: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Lezione frontale per la sistemazione dei concetti;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lezione interattiva volta alla scoperta di concetti;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br/>
              <w:t>• ricerca ed esperienza individuale e di gruppo;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•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esperienze operative a piccoli gruppi;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attività laboratoriale.</w:t>
            </w:r>
          </w:p>
        </w:tc>
      </w:tr>
      <w:tr w:rsidR="00A0137D">
        <w:trPr>
          <w:cantSplit/>
          <w:trHeight w:val="968"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Risorse umane</w:t>
            </w:r>
          </w:p>
          <w:p w:rsidR="00A0137D" w:rsidRDefault="00DF22EC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interne</w:t>
            </w:r>
          </w:p>
          <w:p w:rsidR="00A0137D" w:rsidRDefault="00DF22EC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esterne</w:t>
            </w: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Docenti dell’aria generale e di indirizzo (laboratori di servizi enogastronomici – settore cucina/sala e vendita; accoglienza turistica; italiano; matematica;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scienza degli alimenti, inglese, francese, diritto, tic).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Esperti esterni in materia di riciclaggio e degli enti responsabili                 della gestione dei rifiuti.</w:t>
            </w:r>
          </w:p>
        </w:tc>
      </w:tr>
      <w:tr w:rsidR="00A0137D">
        <w:trPr>
          <w:cantSplit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Strumenti</w:t>
            </w: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Laboratorio di cucina;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Internet;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computer e videoproiettore;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fotocamera e videocamera digitali;</w:t>
            </w:r>
          </w:p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fotocopiatrice, scanner;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libri di testo e materiali informativi degli esperti.</w:t>
            </w:r>
          </w:p>
        </w:tc>
      </w:tr>
      <w:tr w:rsidR="00A0137D">
        <w:trPr>
          <w:cantSplit/>
          <w:trHeight w:val="4396"/>
          <w:jc w:val="center"/>
        </w:trPr>
        <w:tc>
          <w:tcPr>
            <w:tcW w:w="2668" w:type="dxa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Valutazione</w:t>
            </w:r>
          </w:p>
          <w:p w:rsidR="00A0137D" w:rsidRDefault="00A013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73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Osservazione sistematica del lavoro in itinere e successiva compilazione della griglia di valutazione dell’UDA.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Per la prod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uzione dei compiti unitari si valuterà: il modo di lavorare,              la collaborazione, il rispetto dei tempi, l’impegno e la capacità                           di organizzarsi. Il regolamento sul corretto uso dei rifiuti sarà valutato per l’originali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tà e la rispondenza allo scopo, oltre che per la capacità                  di persuasione. La brochure sarà valutata per la creatività e per l’impostazione adeguata.</w:t>
            </w:r>
          </w:p>
          <w:p w:rsidR="00A0137D" w:rsidRDefault="00DF22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Valutazione delle competenze</w:t>
            </w:r>
          </w:p>
          <w:p w:rsidR="00A0137D" w:rsidRDefault="00DF22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competenza “Pienamente raggiunta”: livello alto di eccellen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za se                    il compito unitario è stato portato a termine in modo completo ed efficace;</w:t>
            </w:r>
          </w:p>
          <w:p w:rsidR="00A0137D" w:rsidRDefault="00DF22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• competenza “Sostanzialmente raggiunta”: livello medio se il compito è stato portato a termine, ma non risulta completo ed efficace;</w:t>
            </w:r>
          </w:p>
          <w:p w:rsidR="00A0137D" w:rsidRDefault="00DF22EC">
            <w:pPr>
              <w:spacing w:after="30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• competenza “In via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di sviluppo”: livello di accettabilità, se il compito è stato portato a termine solo in parte.</w:t>
            </w:r>
          </w:p>
        </w:tc>
      </w:tr>
    </w:tbl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DF22EC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  <w:t>PIANO DI LAVORO UDA n.3</w:t>
      </w:r>
    </w:p>
    <w:p w:rsidR="00A0137D" w:rsidRDefault="00A013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12"/>
      </w:tblGrid>
      <w:tr w:rsidR="00A0137D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UNITÀ DI APPRENDIMENTO: Riciclo e spreco alimentare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(totale ore 32)</w:t>
            </w:r>
          </w:p>
        </w:tc>
      </w:tr>
      <w:tr w:rsidR="00A0137D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Coordinatore: Docente di laboratorio di servizi enogastronomici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– settore cucina</w:t>
            </w:r>
          </w:p>
        </w:tc>
      </w:tr>
      <w:tr w:rsidR="00A0137D">
        <w:trPr>
          <w:trHeight w:val="71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Collaboratori: </w:t>
            </w:r>
            <w:bookmarkStart w:id="2" w:name="_Hlk23503092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Docenti di laboratorio di servizi enogastronomici – settore sala e vendita; accoglienza turistica; italiano; matematica; scienza degli alimenti, inglese, francese, tic, diritto, </w:t>
            </w:r>
            <w:bookmarkEnd w:id="2"/>
          </w:p>
        </w:tc>
      </w:tr>
    </w:tbl>
    <w:p w:rsidR="00A0137D" w:rsidRDefault="00A0137D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it-IT"/>
        </w:rPr>
      </w:pPr>
    </w:p>
    <w:p w:rsidR="00A0137D" w:rsidRDefault="00DF2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it-IT"/>
        </w:rPr>
        <w:t>PIANO DI LAVORO UDA</w:t>
      </w:r>
    </w:p>
    <w:p w:rsidR="00A0137D" w:rsidRDefault="00DF2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SPECIFICAZIONE DELLE</w:t>
      </w: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FASI </w:t>
      </w:r>
    </w:p>
    <w:p w:rsidR="00A0137D" w:rsidRDefault="00DF2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2522"/>
        <w:gridCol w:w="2026"/>
        <w:gridCol w:w="2334"/>
        <w:gridCol w:w="1718"/>
        <w:gridCol w:w="2024"/>
      </w:tblGrid>
      <w:tr w:rsidR="00A0137D">
        <w:trPr>
          <w:trHeight w:val="3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Fasi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Attività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Strumenti 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Esiti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Tempi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Valutazione </w:t>
            </w:r>
          </w:p>
        </w:tc>
      </w:tr>
      <w:tr w:rsidR="00A0137D">
        <w:trPr>
          <w:trHeight w:val="3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Esposizione e condivisione del progetto con gli allievi. Riflessioni           sul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problema della raccolta differenziata.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Conversazione e discussione guidata.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7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Lezione frontale;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video;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LIM;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discussione.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96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Interesse e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partecipazione.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36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2 ore complessive coordinatore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UDA                      + docente                  di scienza degli alimenti +docente di italiano e Storia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L’allievo si mostra/non                si mostra interessato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all’attività e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partecipa/non partecipa                 alle discussioni.</w:t>
            </w:r>
          </w:p>
        </w:tc>
      </w:tr>
      <w:tr w:rsidR="00A0137D">
        <w:trPr>
          <w:trHeight w:val="3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Ricerca documentale di informazioni inerenti le principali caratteristiche                dei materiali oggetto di raccolta differenziata e                     il relativo impatto sull’ambiente.</w:t>
            </w:r>
          </w:p>
          <w:p w:rsidR="00A0137D" w:rsidRDefault="00DF22E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Condivisione               delle informazioni.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Libri di testo;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materiale                 sul riciclo alimentare prodotto dalla Regione Campania;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Internet;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discussione                in classe.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8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Recepire informazioni                  di varie fonti,   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       organizzarle,                  confrontarle e                 collegarle.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96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3 ora docente  di italiano + 1 ore di lavoro domestico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L’allievo conosce/non conosce                      le caratteristiche dei vari materiali ed è in grado di/non è in grad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o di comprendere l’importanza           del riciclo.</w:t>
            </w:r>
          </w:p>
        </w:tc>
      </w:tr>
      <w:tr w:rsidR="00A0137D">
        <w:trPr>
          <w:trHeight w:val="405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Raccolta differenziata in Campania: Leggi e obblighi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36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Lezione frontale; Articoli di giornale; libri di testo</w:t>
            </w:r>
          </w:p>
          <w:p w:rsidR="00A0137D" w:rsidRDefault="00A0137D">
            <w:pPr>
              <w:spacing w:before="36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36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Comprendere l’importanza delle normative sui rifiuti in Italia e in Campania. Dalla fase di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conferimento alla fase di smaltimento. Il sistema sanzionatorio.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6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3 ore docente di DTA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L’allievo conosce/non conosce le Leggi e i regolamenti vigenti in tema di rifiuti </w:t>
            </w:r>
          </w:p>
        </w:tc>
      </w:tr>
      <w:tr w:rsidR="00A0137D">
        <w:trPr>
          <w:trHeight w:val="3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Acquisizione                  dei vocaboli specifici in ambito di tutela ambientale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e riciclaggio dei rifiuti. La raccolta differenziata in classe.</w:t>
            </w:r>
          </w:p>
          <w:p w:rsidR="00A0137D" w:rsidRDefault="00A0137D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Dizionario cartaceo e risorse web;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materiale informativo fornito                  dagli esperti;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libri di testo.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Utilizzare                       il linguaggio idoneo in materia di tutela am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bientale e riciclaggio                    dei rifiuti.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96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3 ore docente di inglese +3 ore docente di francese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L’allievo conosce/non conosce i termini adeguati in ambito di tutela ambientale e riciclaggio              dei rifiuti.</w:t>
            </w:r>
          </w:p>
        </w:tc>
      </w:tr>
      <w:tr w:rsidR="00A0137D">
        <w:trPr>
          <w:trHeight w:val="405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505541836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6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Visita guidata al sito di stoccaggio locale, colloqui con                  alcuni tecnici dell’impianto. </w:t>
            </w:r>
          </w:p>
          <w:p w:rsidR="00A0137D" w:rsidRDefault="00DF22EC">
            <w:pPr>
              <w:spacing w:before="6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Alternativa (incontro telematico con esperto esterno in tema di ambiente ed ecologia)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6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Blocco per appunti;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fotocamera e videocamera digitale.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60" w:after="1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Raccoglie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re informazioni               sul funzionamento dell’impianto             di stoccaggio visitato e comprenderne               le varie fasi.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7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4 ore docenti di laboratorio di cucina               sala e accoglienza.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L’allievo ha compreso/non ha compreso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     le informazioni raccolte durante la visita guidata.</w:t>
            </w:r>
          </w:p>
        </w:tc>
      </w:tr>
      <w:tr w:rsidR="00A0137D">
        <w:trPr>
          <w:trHeight w:val="405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Attività                             di organizzazione    dei locali della cucina al fine di realizzare un corretto percorso degli alimenti dal magazzino             alla zona rifiuti (marcia in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avanti).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0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Raccoglitori           per la raccolta differenziata.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60" w:after="1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Realizzazione              di una piantina              del percorso            degli alimenti             dal magazzino             alla zona rifiuti e messa a punto della segnaletica per la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destinazione dei rifiuti.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2 ore docente di cucina+ docente di sala.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8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L’allievo sa/non sa effettuare          una corretta raccolta differenziata.</w:t>
            </w:r>
          </w:p>
        </w:tc>
      </w:tr>
      <w:bookmarkEnd w:id="3"/>
      <w:tr w:rsidR="00A0137D">
        <w:trPr>
          <w:trHeight w:val="405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Attività laboratoriale: realizzazione di              un piatto a base                di ortaggi ottenuti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 scarti/parature di lavorazione (es. pasta all’ortolana, minestrone e          insalata russa).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Mestolame e utensileria.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Realizzazione             del piatto.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4 ore docente di cucina+ docente di sala.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60" w:after="1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L’allievo è stato in grado/non è stato in grado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    di eseguire la ricetta evitando sprechi nella manipolazione delle materie prime.</w:t>
            </w:r>
          </w:p>
        </w:tc>
      </w:tr>
      <w:tr w:rsidR="00A0137D">
        <w:trPr>
          <w:trHeight w:val="405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Raccolta foto ritraenti i momenti salienti vissuti con gli esperti e con il docente  di cucina durante le attività laboratoriali.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6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Lavoro               in piccolo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gruppo.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60" w:after="1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Saper scegliere              le foto che meglio illustrano le fasi del percorso al fine della realizzazione della brochure.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6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1 ora                     di lavoro domestico con il supporto del docente di italiano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7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Puntualità            nelle consegne.</w:t>
            </w:r>
          </w:p>
        </w:tc>
      </w:tr>
      <w:tr w:rsidR="00A0137D">
        <w:trPr>
          <w:trHeight w:val="405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7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Realizzazione          tecnica brochure                e regolamento.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Lavoro                       di gruppo;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utilizzo di strumenti informatici.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Sapere utilizzare gli strumenti informatici collaborando in            un gruppo.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7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4 ore              docente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di matematica e docente di Tic.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60" w:after="1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L’allievo ha eseguito/non              ha eseguito               le indicazioni    del docente  nella creazione della brochure.</w:t>
            </w:r>
          </w:p>
        </w:tc>
      </w:tr>
      <w:tr w:rsidR="00A0137D">
        <w:trPr>
          <w:trHeight w:val="405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Evento                                di presentazione dell’esperienza.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Videoproiettore,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LIM e PC.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60" w:after="1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Esposizione consapevole dell’esperienza vissuta.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2 ore tutti                i docenti coinvolti.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48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Valutazione globale.</w:t>
            </w:r>
          </w:p>
        </w:tc>
      </w:tr>
    </w:tbl>
    <w:p w:rsidR="00A0137D" w:rsidRDefault="00A0137D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it-IT"/>
        </w:rPr>
      </w:pPr>
    </w:p>
    <w:p w:rsidR="00A0137D" w:rsidRDefault="00DF2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it-IT"/>
        </w:rPr>
        <w:t>PIANO DI LAVORO UDA</w:t>
      </w:r>
    </w:p>
    <w:p w:rsidR="00A0137D" w:rsidRDefault="00DF22EC">
      <w:pPr>
        <w:spacing w:after="40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DIAGRAMMA DI GANTT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1432"/>
        <w:gridCol w:w="864"/>
        <w:gridCol w:w="823"/>
        <w:gridCol w:w="1475"/>
        <w:gridCol w:w="2030"/>
        <w:gridCol w:w="1551"/>
        <w:gridCol w:w="1539"/>
      </w:tblGrid>
      <w:tr w:rsidR="00A0137D">
        <w:trPr>
          <w:trHeight w:val="352"/>
          <w:jc w:val="center"/>
        </w:trPr>
        <w:tc>
          <w:tcPr>
            <w:tcW w:w="768" w:type="pct"/>
            <w:tcBorders>
              <w:top w:val="nil"/>
              <w:left w:val="nil"/>
            </w:tcBorders>
          </w:tcPr>
          <w:p w:rsidR="00A0137D" w:rsidRDefault="00A013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232" w:type="pct"/>
            <w:gridSpan w:val="7"/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Tempi</w:t>
            </w:r>
          </w:p>
        </w:tc>
      </w:tr>
      <w:tr w:rsidR="00A0137D">
        <w:trPr>
          <w:trHeight w:val="352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Fasi</w:t>
            </w:r>
          </w:p>
        </w:tc>
        <w:tc>
          <w:tcPr>
            <w:tcW w:w="654" w:type="pct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Gennaio</w:t>
            </w:r>
          </w:p>
        </w:tc>
        <w:tc>
          <w:tcPr>
            <w:tcW w:w="792" w:type="pct"/>
            <w:gridSpan w:val="2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Febbraio</w:t>
            </w:r>
          </w:p>
        </w:tc>
        <w:tc>
          <w:tcPr>
            <w:tcW w:w="673" w:type="pct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Marzo</w:t>
            </w:r>
          </w:p>
        </w:tc>
        <w:tc>
          <w:tcPr>
            <w:tcW w:w="706" w:type="pct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Aprile</w:t>
            </w:r>
          </w:p>
        </w:tc>
        <w:tc>
          <w:tcPr>
            <w:tcW w:w="706" w:type="pct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Maggio</w:t>
            </w:r>
          </w:p>
        </w:tc>
        <w:tc>
          <w:tcPr>
            <w:tcW w:w="702" w:type="pct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Giugno</w:t>
            </w:r>
          </w:p>
        </w:tc>
      </w:tr>
      <w:tr w:rsidR="00A0137D">
        <w:trPr>
          <w:trHeight w:val="375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654" w:type="pct"/>
            <w:shd w:val="clear" w:color="auto" w:fill="FFFFFF" w:themeFill="background1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  <w:tcBorders>
              <w:bottom w:val="single" w:sz="4" w:space="0" w:color="auto"/>
            </w:tcBorders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2 ore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Aula</w:t>
            </w:r>
          </w:p>
        </w:tc>
        <w:tc>
          <w:tcPr>
            <w:tcW w:w="673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52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654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05" w:type="pct"/>
            <w:shd w:val="clear" w:color="auto" w:fill="FFC000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3 ora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Aula</w:t>
            </w:r>
          </w:p>
        </w:tc>
        <w:tc>
          <w:tcPr>
            <w:tcW w:w="386" w:type="pct"/>
            <w:shd w:val="clear" w:color="auto" w:fill="8DB3E2" w:themeFill="text2" w:themeFillTint="66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1 ore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Casa</w:t>
            </w:r>
          </w:p>
        </w:tc>
        <w:tc>
          <w:tcPr>
            <w:tcW w:w="673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52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654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  <w:shd w:val="clear" w:color="auto" w:fill="FFC000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3 ore</w:t>
            </w:r>
          </w:p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673" w:type="pct"/>
            <w:shd w:val="clear" w:color="auto" w:fill="FFFFFF" w:themeFill="background1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52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654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  <w:shd w:val="clear" w:color="auto" w:fill="FFC000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4 ore+4 ore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Aula</w:t>
            </w:r>
          </w:p>
        </w:tc>
        <w:tc>
          <w:tcPr>
            <w:tcW w:w="673" w:type="pct"/>
            <w:shd w:val="clear" w:color="auto" w:fill="FFFFFF" w:themeFill="background1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75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654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673" w:type="pct"/>
            <w:shd w:val="clear" w:color="auto" w:fill="FFC000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4 ore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Visita guidata</w:t>
            </w:r>
          </w:p>
        </w:tc>
        <w:tc>
          <w:tcPr>
            <w:tcW w:w="706" w:type="pct"/>
            <w:shd w:val="clear" w:color="auto" w:fill="FFFFFF" w:themeFill="background1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75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2 ore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Lab. Cucina/lab. sala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52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654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673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shd w:val="clear" w:color="auto" w:fill="FFC000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2 ore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Lab. Cucina/lab. sala</w:t>
            </w:r>
          </w:p>
        </w:tc>
        <w:tc>
          <w:tcPr>
            <w:tcW w:w="706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52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654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673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shd w:val="clear" w:color="auto" w:fill="B8CCE4" w:themeFill="accent1" w:themeFillTint="66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1 ora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Casa</w:t>
            </w:r>
          </w:p>
        </w:tc>
        <w:tc>
          <w:tcPr>
            <w:tcW w:w="706" w:type="pct"/>
            <w:shd w:val="clear" w:color="auto" w:fill="FFFFFF" w:themeFill="background1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75"/>
          <w:jc w:val="center"/>
        </w:trPr>
        <w:tc>
          <w:tcPr>
            <w:tcW w:w="768" w:type="pct"/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654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673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shd w:val="clear" w:color="auto" w:fill="FFC000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4 ore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Lab. Informatica/DAD</w:t>
            </w:r>
          </w:p>
        </w:tc>
        <w:tc>
          <w:tcPr>
            <w:tcW w:w="706" w:type="pct"/>
            <w:shd w:val="clear" w:color="auto" w:fill="FFFFFF" w:themeFill="background1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0137D">
        <w:trPr>
          <w:trHeight w:val="375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0137D" w:rsidRDefault="00DF22EC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2 ore</w:t>
            </w:r>
          </w:p>
          <w:p w:rsidR="00A0137D" w:rsidRDefault="00DF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Aula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:rsidR="00A0137D" w:rsidRDefault="00A0137D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DF22EC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78105</wp:posOffset>
                </wp:positionV>
                <wp:extent cx="923925" cy="342900"/>
                <wp:effectExtent l="4445" t="4445" r="16510" b="1841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30339A" id="Rettangolo 2" o:spid="_x0000_s1026" style="position:absolute;margin-left:-4.2pt;margin-top:6.15pt;width:72.7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" fillcolor="#ffc000"/>
            </w:pict>
          </mc:Fallback>
        </mc:AlternateContent>
      </w:r>
    </w:p>
    <w:p w:rsidR="00A0137D" w:rsidRDefault="00DF22EC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  <w:t xml:space="preserve">                            Attività interne</w:t>
      </w:r>
    </w:p>
    <w:p w:rsidR="00A0137D" w:rsidRDefault="00DF22EC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139700</wp:posOffset>
                </wp:positionV>
                <wp:extent cx="923925" cy="342900"/>
                <wp:effectExtent l="4445" t="4445" r="16510" b="18415"/>
                <wp:wrapNone/>
                <wp:docPr id="3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w14:anchorId="00495650" id="Rettangolo 1" o:spid="_x0000_s1026" style="position:absolute;margin-left:-4.2pt;margin-top:11pt;width:72.7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" fillcolor="#8db3e2"/>
            </w:pict>
          </mc:Fallback>
        </mc:AlternateContent>
      </w:r>
    </w:p>
    <w:p w:rsidR="00A0137D" w:rsidRDefault="00DF22EC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  <w:t xml:space="preserve">                            Attività esterne</w:t>
      </w:r>
    </w:p>
    <w:p w:rsidR="00A0137D" w:rsidRDefault="00A0137D">
      <w:pPr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rPr>
          <w:rFonts w:ascii="Times New Roman" w:hAnsi="Times New Roman"/>
          <w:sz w:val="24"/>
          <w:szCs w:val="24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p w:rsidR="00A0137D" w:rsidRDefault="00A0137D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6"/>
      </w:tblGrid>
      <w:tr w:rsidR="00A0137D">
        <w:trPr>
          <w:trHeight w:val="539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0137D" w:rsidRDefault="00DF22EC">
            <w:pPr>
              <w:spacing w:before="240" w:after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CONSEGNA AGLI STUDENTI</w:t>
            </w:r>
          </w:p>
        </w:tc>
      </w:tr>
      <w:tr w:rsidR="00A0137D">
        <w:trPr>
          <w:trHeight w:val="5234"/>
          <w:jc w:val="center"/>
        </w:trPr>
        <w:tc>
          <w:tcPr>
            <w:tcW w:w="5000" w:type="pct"/>
          </w:tcPr>
          <w:p w:rsidR="00A0137D" w:rsidRDefault="00DF22EC">
            <w:pPr>
              <w:spacing w:before="4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Titolo UDA: </w:t>
            </w:r>
            <w:r>
              <w:rPr>
                <w:rFonts w:ascii="Times New Roman" w:hAnsi="Times New Roman"/>
                <w:sz w:val="24"/>
                <w:szCs w:val="24"/>
              </w:rPr>
              <w:t>Riciclo e spreco alimentare.</w:t>
            </w:r>
          </w:p>
          <w:p w:rsidR="00A0137D" w:rsidRDefault="00DF22EC">
            <w:pPr>
              <w:spacing w:after="4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Cosa si chiede di fare:</w:t>
            </w:r>
          </w:p>
          <w:p w:rsidR="00A0137D" w:rsidRDefault="00DF22EC">
            <w:pPr>
              <w:spacing w:after="8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Sulla base delle informazioni raccolte individuare quale </w:t>
            </w:r>
            <w:r>
              <w:rPr>
                <w:rFonts w:ascii="Times New Roman" w:hAnsi="Times New Roman"/>
                <w:sz w:val="24"/>
                <w:szCs w:val="24"/>
              </w:rPr>
              <w:t>dovrebbe essere il comportamento                      del cittadino rispettoso dell’ambiente ed elaborare un regolamento per riflettere ed applicare            le regole per una raccolta differenziata efficace.</w:t>
            </w:r>
          </w:p>
          <w:p w:rsidR="00A0137D" w:rsidRDefault="00DF22E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L’obiettivo è imparare a operare a scuola in </w:t>
            </w:r>
            <w:r>
              <w:rPr>
                <w:rFonts w:ascii="Times New Roman" w:hAnsi="Times New Roman"/>
                <w:sz w:val="24"/>
                <w:szCs w:val="24"/>
              </w:rPr>
              <w:t>generale e nella comunità civile, mettendo in atto comportamenti responsabili nei confronti di sé stessi e degli altri. Individuare le regole                                e comprenderne il senso per sentirsi parte integrante di un gruppo e a svolgere meg</w:t>
            </w:r>
            <w:r>
              <w:rPr>
                <w:rFonts w:ascii="Times New Roman" w:hAnsi="Times New Roman"/>
                <w:sz w:val="24"/>
                <w:szCs w:val="24"/>
              </w:rPr>
              <w:t>lio                                    il lavoro futuro.</w:t>
            </w:r>
          </w:p>
          <w:p w:rsidR="00A0137D" w:rsidRDefault="00DF22EC">
            <w:pPr>
              <w:spacing w:after="4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 che modo:</w:t>
            </w:r>
          </w:p>
          <w:p w:rsidR="00A0137D" w:rsidRDefault="00DF22E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Lavorando individualmente e anche in gruppo perché le regole devono essere conosciute e rispettate dai singoli, in quanto nascono dalla condivisione.</w:t>
            </w:r>
          </w:p>
          <w:p w:rsidR="00A0137D" w:rsidRDefault="00DF22EC">
            <w:pPr>
              <w:spacing w:after="4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Quali prodotti si intende realizzare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0137D" w:rsidRDefault="00DF22EC">
            <w:pPr>
              <w:spacing w:after="8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Brochure a carattere informativo e descrittivo contente una corretta prassi dall’acquisto di materie prime al riciclo in considerazione dello spreco alimentare, con riferimenti normativi di una corretta gestione dei rifiuti differenziati, facendo partico</w:t>
            </w:r>
            <w:r>
              <w:rPr>
                <w:rFonts w:ascii="Times New Roman" w:hAnsi="Times New Roman"/>
                <w:sz w:val="24"/>
                <w:szCs w:val="24"/>
              </w:rPr>
              <w:t>lare riferimento all’igiene e alle preparazioni enogastronomiche.</w:t>
            </w:r>
          </w:p>
          <w:p w:rsidR="00A0137D" w:rsidRDefault="00DF22E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Presentazione del lavoro svolto.</w:t>
            </w:r>
          </w:p>
          <w:p w:rsidR="00A0137D" w:rsidRDefault="00DF22EC">
            <w:pPr>
              <w:spacing w:after="4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Che senso ha (a cosa serve, per quali apprendimenti):</w:t>
            </w:r>
          </w:p>
          <w:p w:rsidR="00A0137D" w:rsidRDefault="00DF22EC">
            <w:pPr>
              <w:spacing w:after="8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 vivere in una comunità come quella scolastica è necessario darsi delle regole che permettano una co</w:t>
            </w:r>
            <w:r>
              <w:rPr>
                <w:rFonts w:ascii="Times New Roman" w:hAnsi="Times New Roman"/>
                <w:sz w:val="24"/>
                <w:szCs w:val="24"/>
              </w:rPr>
              <w:t>nvivenza rispettosa dell’ambiente nel contesto in cui si opera. Inoltre, con questa unità                  di apprendimento, si impara un metodo di lavoro corretto ed efficace, evitando comportamenti scorretti per sé e per gli altri.</w:t>
            </w:r>
          </w:p>
          <w:p w:rsidR="00A0137D" w:rsidRDefault="00DF22EC">
            <w:pPr>
              <w:spacing w:after="8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 viene a conoscenza </w:t>
            </w:r>
            <w:r>
              <w:rPr>
                <w:rFonts w:ascii="Times New Roman" w:hAnsi="Times New Roman"/>
                <w:sz w:val="24"/>
                <w:szCs w:val="24"/>
              </w:rPr>
              <w:t>della specifica normativa da applicare rigorosamente in materia di raccolta differenziata.</w:t>
            </w:r>
          </w:p>
          <w:p w:rsidR="00A0137D" w:rsidRDefault="00DF22EC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realizzazione della brochure, attraverso l’utilizzo degli strumenti informatici, sarà materiale informativo per tutte le classi.</w:t>
            </w:r>
          </w:p>
          <w:p w:rsidR="00A0137D" w:rsidRDefault="00DF22EC">
            <w:pPr>
              <w:spacing w:before="400" w:after="4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Tempi:</w:t>
            </w:r>
          </w:p>
          <w:p w:rsidR="00A0137D" w:rsidRDefault="00DF22E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L’UDA ci impegnerà, nel </w:t>
            </w:r>
            <w:r>
              <w:rPr>
                <w:rFonts w:ascii="Times New Roman" w:hAnsi="Times New Roman"/>
                <w:sz w:val="24"/>
                <w:szCs w:val="24"/>
              </w:rPr>
              <w:t>periodo compreso tra gennaio e maggio, in attività da svolgere a scuola (26 ore), in attività esterne (4 ore) e una fase di lavoro da svolgere a casa (2 ore).</w:t>
            </w:r>
          </w:p>
          <w:p w:rsidR="00A0137D" w:rsidRDefault="00DF22EC">
            <w:pPr>
              <w:spacing w:after="4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Risorse:</w:t>
            </w:r>
          </w:p>
          <w:p w:rsidR="00A0137D" w:rsidRDefault="00DF22EC">
            <w:pPr>
              <w:spacing w:after="8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Docenti, allievi ed esperti esterni.</w:t>
            </w:r>
          </w:p>
          <w:p w:rsidR="00A0137D" w:rsidRDefault="00DF22E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Laboratorio di cucina/sala, laboratorio multimedial</w:t>
            </w:r>
            <w:r>
              <w:rPr>
                <w:rFonts w:ascii="Times New Roman" w:hAnsi="Times New Roman"/>
                <w:sz w:val="24"/>
                <w:szCs w:val="24"/>
              </w:rPr>
              <w:t>e, libri di testo e materiale della Regione Campania sullo spreco alimentare.</w:t>
            </w:r>
          </w:p>
          <w:p w:rsidR="00A0137D" w:rsidRDefault="00DF22EC">
            <w:pPr>
              <w:spacing w:after="4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Criteri di valutazione:</w:t>
            </w:r>
          </w:p>
          <w:p w:rsidR="00A0137D" w:rsidRDefault="00DF22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La valutazione terrà conto dei seguenti fattori:</w:t>
            </w:r>
          </w:p>
          <w:p w:rsidR="00A0137D" w:rsidRDefault="00DF22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comunicazione e socializzazione di esperienze e conoscenze;</w:t>
            </w:r>
          </w:p>
          <w:p w:rsidR="00A0137D" w:rsidRDefault="00DF22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ricerca e gestione delle informazioni;</w:t>
            </w:r>
          </w:p>
          <w:p w:rsidR="00A0137D" w:rsidRDefault="00DF22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correttezza;</w:t>
            </w:r>
          </w:p>
          <w:p w:rsidR="00A0137D" w:rsidRDefault="00DF22EC">
            <w:pPr>
              <w:spacing w:after="8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completezza, pertinenza e organizzazione.</w:t>
            </w:r>
          </w:p>
          <w:p w:rsidR="00A0137D" w:rsidRDefault="00DF22E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docenti coinvolti nel progetto valuteranno il materiale prodotto dagli allievi (con valutazione            per ciascuna disciplina).</w:t>
            </w:r>
          </w:p>
        </w:tc>
      </w:tr>
      <w:bookmarkEnd w:id="0"/>
    </w:tbl>
    <w:p w:rsidR="00A0137D" w:rsidRDefault="00A0137D">
      <w:pPr>
        <w:spacing w:after="0"/>
        <w:rPr>
          <w:rFonts w:ascii="Times New Roman" w:hAnsi="Times New Roman"/>
          <w:sz w:val="24"/>
          <w:szCs w:val="24"/>
        </w:rPr>
      </w:pPr>
    </w:p>
    <w:p w:rsidR="00A0137D" w:rsidRDefault="00A0137D">
      <w:pPr>
        <w:spacing w:after="0"/>
        <w:rPr>
          <w:rFonts w:ascii="Times New Roman" w:hAnsi="Times New Roman"/>
          <w:sz w:val="24"/>
          <w:szCs w:val="24"/>
        </w:rPr>
      </w:pPr>
    </w:p>
    <w:p w:rsidR="00A0137D" w:rsidRDefault="00A0137D">
      <w:pPr>
        <w:spacing w:after="0"/>
        <w:rPr>
          <w:rFonts w:ascii="Times New Roman" w:hAnsi="Times New Roman"/>
          <w:sz w:val="24"/>
          <w:szCs w:val="24"/>
        </w:rPr>
      </w:pPr>
    </w:p>
    <w:p w:rsidR="00A0137D" w:rsidRDefault="00A0137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704"/>
        <w:gridCol w:w="1672"/>
        <w:gridCol w:w="1844"/>
        <w:gridCol w:w="1896"/>
        <w:gridCol w:w="1848"/>
      </w:tblGrid>
      <w:tr w:rsidR="00A0137D">
        <w:trPr>
          <w:trHeight w:val="549"/>
        </w:trPr>
        <w:tc>
          <w:tcPr>
            <w:tcW w:w="10772" w:type="dxa"/>
            <w:gridSpan w:val="6"/>
            <w:shd w:val="clear" w:color="auto" w:fill="FFF2CC"/>
          </w:tcPr>
          <w:p w:rsidR="00A0137D" w:rsidRDefault="00DF22EC">
            <w:pPr>
              <w:pStyle w:val="TableParagraph"/>
              <w:spacing w:before="127"/>
              <w:ind w:left="3628" w:right="3625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RUBRICHE DI VALUTAZIONE</w:t>
            </w:r>
          </w:p>
        </w:tc>
      </w:tr>
      <w:tr w:rsidR="00A0137D">
        <w:trPr>
          <w:trHeight w:val="549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:rsidR="00A0137D" w:rsidRDefault="00DF22EC">
            <w:pPr>
              <w:pStyle w:val="TableParagraph"/>
              <w:spacing w:before="148"/>
              <w:ind w:left="106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 xml:space="preserve">VALUTAZIONE DELLE CONOSCENZE E </w:t>
            </w:r>
            <w:r>
              <w:rPr>
                <w:rFonts w:ascii="Calibri"/>
                <w:b/>
                <w:sz w:val="20"/>
                <w:lang w:val="en-US"/>
              </w:rPr>
              <w:t>DELLE ABILITA'</w:t>
            </w:r>
          </w:p>
        </w:tc>
      </w:tr>
      <w:tr w:rsidR="00A0137D">
        <w:trPr>
          <w:trHeight w:val="969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spacing w:before="2"/>
              <w:rPr>
                <w:b/>
                <w:sz w:val="20"/>
                <w:lang w:val="en-US"/>
              </w:rPr>
            </w:pPr>
          </w:p>
          <w:p w:rsidR="00A0137D" w:rsidRDefault="00DF22EC">
            <w:pPr>
              <w:pStyle w:val="TableParagraph"/>
              <w:ind w:left="299" w:right="275" w:firstLine="204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50" w:right="431" w:firstLine="372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618" w:right="615" w:hanging="10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II  BASE</w:t>
            </w:r>
          </w:p>
        </w:tc>
        <w:tc>
          <w:tcPr>
            <w:tcW w:w="1844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35" w:right="420" w:firstLine="400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III ADEGUATO</w:t>
            </w:r>
          </w:p>
        </w:tc>
        <w:tc>
          <w:tcPr>
            <w:tcW w:w="1896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38" w:firstLine="412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:rsidR="00A0137D" w:rsidRDefault="00DF22EC">
            <w:pPr>
              <w:pStyle w:val="TableParagraph"/>
              <w:spacing w:before="112"/>
              <w:ind w:left="122" w:right="123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LIVELLO MINIMO A DISCREZIONE DEL DOCENTE</w:t>
            </w:r>
          </w:p>
        </w:tc>
      </w:tr>
      <w:tr w:rsidR="00A0137D">
        <w:trPr>
          <w:trHeight w:val="262"/>
        </w:trPr>
        <w:tc>
          <w:tcPr>
            <w:tcW w:w="1808" w:type="dxa"/>
            <w:tcBorders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A0137D" w:rsidRDefault="00DF22EC">
            <w:pPr>
              <w:pStyle w:val="TableParagraph"/>
              <w:spacing w:line="237" w:lineRule="exact"/>
              <w:ind w:left="106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L’allievo non</w:t>
            </w:r>
          </w:p>
        </w:tc>
        <w:tc>
          <w:tcPr>
            <w:tcW w:w="1672" w:type="dxa"/>
            <w:tcBorders>
              <w:bottom w:val="nil"/>
            </w:tcBorders>
          </w:tcPr>
          <w:p w:rsidR="00A0137D" w:rsidRDefault="00DF22EC">
            <w:pPr>
              <w:pStyle w:val="TableParagraph"/>
              <w:spacing w:line="237" w:lineRule="exact"/>
              <w:ind w:left="10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L’allievo svolge</w:t>
            </w:r>
          </w:p>
        </w:tc>
        <w:tc>
          <w:tcPr>
            <w:tcW w:w="1844" w:type="dxa"/>
            <w:tcBorders>
              <w:bottom w:val="nil"/>
            </w:tcBorders>
          </w:tcPr>
          <w:p w:rsidR="00A0137D" w:rsidRDefault="00DF22EC">
            <w:pPr>
              <w:pStyle w:val="TableParagraph"/>
              <w:spacing w:line="237" w:lineRule="exact"/>
              <w:ind w:left="107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L’allievo svolge</w:t>
            </w:r>
          </w:p>
        </w:tc>
        <w:tc>
          <w:tcPr>
            <w:tcW w:w="1896" w:type="dxa"/>
            <w:tcBorders>
              <w:bottom w:val="nil"/>
            </w:tcBorders>
          </w:tcPr>
          <w:p w:rsidR="00A0137D" w:rsidRDefault="00DF22EC">
            <w:pPr>
              <w:pStyle w:val="TableParagraph"/>
              <w:spacing w:line="237" w:lineRule="exact"/>
              <w:ind w:left="95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L’allievo svolge</w:t>
            </w:r>
          </w:p>
        </w:tc>
        <w:tc>
          <w:tcPr>
            <w:tcW w:w="1848" w:type="dxa"/>
            <w:tcBorders>
              <w:bottom w:val="nil"/>
            </w:tcBorders>
          </w:tcPr>
          <w:p w:rsidR="00A0137D" w:rsidRDefault="00DF22EC">
            <w:pPr>
              <w:pStyle w:val="TableParagraph"/>
              <w:spacing w:line="237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Art. 15, comma 3</w:t>
            </w:r>
          </w:p>
        </w:tc>
      </w:tr>
      <w:tr w:rsidR="00A0137D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riesce a svolgere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compiti semplici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compiti </w:t>
            </w:r>
            <w:r>
              <w:rPr>
                <w:rFonts w:ascii="Calibri"/>
                <w:sz w:val="20"/>
                <w:lang w:val="en-US"/>
              </w:rPr>
              <w:t>e risolve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compiti e problemi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O.M. nr.90 del</w:t>
            </w:r>
          </w:p>
        </w:tc>
      </w:tr>
      <w:tr w:rsidR="00A0137D">
        <w:trPr>
          <w:trHeight w:val="243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compiti se non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in situazioni note,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problemi complessi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complessi in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25/05/2001.</w:t>
            </w:r>
          </w:p>
        </w:tc>
      </w:tr>
      <w:tr w:rsidR="00A0137D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con errori.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mostrando di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in situazioni note.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situazioni anche non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Le reali</w:t>
            </w:r>
          </w:p>
        </w:tc>
      </w:tr>
      <w:tr w:rsidR="00A0137D">
        <w:trPr>
          <w:trHeight w:val="246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Non dimostra di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possedere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Compie scelte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note.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competenze</w:t>
            </w:r>
          </w:p>
        </w:tc>
      </w:tr>
      <w:tr w:rsidR="00A0137D">
        <w:trPr>
          <w:trHeight w:val="246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20" w:lineRule="exact"/>
              <w:ind w:left="106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possedere abilità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20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conoscenze ed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20" w:lineRule="exact"/>
              <w:ind w:left="107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consapevoli,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20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Mostra padronanza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20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raggiungibili</w:t>
            </w:r>
          </w:p>
        </w:tc>
      </w:tr>
      <w:tr w:rsidR="00A0137D">
        <w:trPr>
          <w:trHeight w:val="732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DF22EC">
            <w:pPr>
              <w:pStyle w:val="TableParagraph"/>
              <w:spacing w:before="117"/>
              <w:ind w:left="554" w:hanging="288"/>
              <w:rPr>
                <w:rFonts w:ascii="Calibri" w:hAnsi="Calibri"/>
                <w:b/>
                <w:sz w:val="20"/>
                <w:lang w:val="en-US"/>
              </w:rPr>
            </w:pPr>
            <w:r>
              <w:rPr>
                <w:rFonts w:ascii="Calibri" w:hAnsi="Calibri"/>
                <w:b/>
                <w:sz w:val="20"/>
                <w:lang w:val="en-US"/>
              </w:rPr>
              <w:t>CONOSCENZE E ABILITA’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e conoscenze</w:t>
            </w:r>
            <w:r>
              <w:rPr>
                <w:rFonts w:ascii="Calibri"/>
                <w:spacing w:val="-15"/>
                <w:sz w:val="20"/>
                <w:lang w:val="en-US"/>
              </w:rPr>
              <w:t xml:space="preserve"> </w:t>
            </w:r>
            <w:r>
              <w:rPr>
                <w:rFonts w:ascii="Calibri"/>
                <w:sz w:val="20"/>
                <w:lang w:val="en-US"/>
              </w:rPr>
              <w:t>da</w:t>
            </w:r>
          </w:p>
          <w:p w:rsidR="00A0137D" w:rsidRDefault="00DF22EC">
            <w:pPr>
              <w:pStyle w:val="TableParagraph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trasferire e applicare</w:t>
            </w:r>
            <w:r>
              <w:rPr>
                <w:rFonts w:ascii="Calibri"/>
                <w:spacing w:val="2"/>
                <w:sz w:val="20"/>
                <w:lang w:val="en-US"/>
              </w:rPr>
              <w:t xml:space="preserve"> </w:t>
            </w:r>
            <w:r>
              <w:rPr>
                <w:rFonts w:ascii="Calibri"/>
                <w:spacing w:val="-4"/>
                <w:sz w:val="20"/>
                <w:lang w:val="en-US"/>
              </w:rPr>
              <w:t>regole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abilità essenziali</w:t>
            </w:r>
          </w:p>
          <w:p w:rsidR="00A0137D" w:rsidRDefault="00DF22EC">
            <w:pPr>
              <w:pStyle w:val="TableParagraph"/>
              <w:ind w:left="103" w:right="4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e di saper applicare regole 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mostrando di saper</w:t>
            </w:r>
          </w:p>
          <w:p w:rsidR="00A0137D" w:rsidRDefault="00DF22EC">
            <w:pPr>
              <w:pStyle w:val="TableParagraph"/>
              <w:ind w:left="107" w:right="42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utilizzare le conoscenze e le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dell’uso delle</w:t>
            </w:r>
          </w:p>
          <w:p w:rsidR="00A0137D" w:rsidRDefault="00DF22EC">
            <w:pPr>
              <w:pStyle w:val="TableParagraph"/>
              <w:ind w:left="95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conoscenze e delle abilità.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devono essere</w:t>
            </w:r>
          </w:p>
          <w:p w:rsidR="00A0137D" w:rsidRDefault="00DF22EC">
            <w:pPr>
              <w:pStyle w:val="TableParagraph"/>
              <w:ind w:left="102" w:right="597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concordate in relazione al</w:t>
            </w:r>
          </w:p>
        </w:tc>
      </w:tr>
      <w:tr w:rsidR="00A0137D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anche in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procedure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7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abilità acquisite.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Sa proporre 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soggetto e alla</w:t>
            </w:r>
          </w:p>
        </w:tc>
      </w:tr>
      <w:tr w:rsidR="00A0137D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situazioni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fondamentali.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sostenere le proprie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patologia / disturbo</w:t>
            </w:r>
          </w:p>
        </w:tc>
      </w:tr>
      <w:tr w:rsidR="00A0137D">
        <w:trPr>
          <w:trHeight w:val="243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elementari.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opinioni e </w:t>
            </w:r>
            <w:r>
              <w:rPr>
                <w:rFonts w:ascii="Calibri"/>
                <w:sz w:val="20"/>
                <w:lang w:val="en-US"/>
              </w:rPr>
              <w:t>assumere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specifico.</w:t>
            </w:r>
          </w:p>
        </w:tc>
      </w:tr>
      <w:tr w:rsidR="00A0137D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autonomamente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</w:tr>
      <w:tr w:rsidR="00A0137D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decisioni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</w:tr>
      <w:tr w:rsidR="00A0137D">
        <w:trPr>
          <w:trHeight w:val="270"/>
        </w:trPr>
        <w:tc>
          <w:tcPr>
            <w:tcW w:w="1808" w:type="dxa"/>
            <w:tcBorders>
              <w:top w:val="nil"/>
            </w:tcBorders>
            <w:shd w:val="clear" w:color="auto" w:fill="FFF2CC"/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672" w:type="dxa"/>
            <w:tcBorders>
              <w:top w:val="nil"/>
            </w:tcBorders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896" w:type="dxa"/>
            <w:tcBorders>
              <w:top w:val="nil"/>
            </w:tcBorders>
          </w:tcPr>
          <w:p w:rsidR="00A0137D" w:rsidRDefault="00DF22EC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consapevoli.</w:t>
            </w:r>
          </w:p>
        </w:tc>
        <w:tc>
          <w:tcPr>
            <w:tcW w:w="1848" w:type="dxa"/>
            <w:tcBorders>
              <w:top w:val="nil"/>
            </w:tcBorders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A0137D">
        <w:trPr>
          <w:trHeight w:val="482"/>
        </w:trPr>
        <w:tc>
          <w:tcPr>
            <w:tcW w:w="10772" w:type="dxa"/>
            <w:gridSpan w:val="6"/>
            <w:shd w:val="clear" w:color="auto" w:fill="FFD966"/>
          </w:tcPr>
          <w:p w:rsidR="00A0137D" w:rsidRDefault="00DF22EC">
            <w:pPr>
              <w:pStyle w:val="TableParagraph"/>
              <w:spacing w:before="112"/>
              <w:ind w:left="106"/>
              <w:rPr>
                <w:rFonts w:ascii="Calibri"/>
                <w:i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 xml:space="preserve">VALUTAZIONE DELLA CAPACITA' DI ORGANIZZARE INFORMAZIONI </w:t>
            </w:r>
            <w:r>
              <w:rPr>
                <w:rFonts w:ascii="Calibri"/>
                <w:i/>
                <w:sz w:val="20"/>
                <w:lang w:val="en-US"/>
              </w:rPr>
              <w:t>(MAPPE CONCETTUALI - SCHEMI - SEQUENZE - APPUNTI)</w:t>
            </w:r>
          </w:p>
        </w:tc>
      </w:tr>
      <w:tr w:rsidR="00A0137D">
        <w:trPr>
          <w:trHeight w:val="965"/>
        </w:trPr>
        <w:tc>
          <w:tcPr>
            <w:tcW w:w="1808" w:type="dxa"/>
            <w:tcBorders>
              <w:bottom w:val="nil"/>
            </w:tcBorders>
            <w:shd w:val="clear" w:color="auto" w:fill="FFF2CC"/>
          </w:tcPr>
          <w:p w:rsidR="00A0137D" w:rsidRDefault="00DF22EC">
            <w:pPr>
              <w:pStyle w:val="TableParagraph"/>
              <w:spacing w:before="116" w:line="393" w:lineRule="auto"/>
              <w:ind w:left="115" w:firstLine="268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CONTENUTI: CONCETTO CHIAVE</w:t>
            </w:r>
          </w:p>
        </w:tc>
        <w:tc>
          <w:tcPr>
            <w:tcW w:w="1704" w:type="dxa"/>
            <w:tcBorders>
              <w:bottom w:val="nil"/>
            </w:tcBorders>
          </w:tcPr>
          <w:p w:rsidR="00A0137D" w:rsidRDefault="00DF22EC">
            <w:pPr>
              <w:pStyle w:val="TableParagraph"/>
              <w:ind w:left="106" w:right="114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Manca il concetto chiave, o mancano i</w:t>
            </w:r>
          </w:p>
          <w:p w:rsidR="00A0137D" w:rsidRDefault="00DF22EC">
            <w:pPr>
              <w:pStyle w:val="TableParagraph"/>
              <w:spacing w:line="217" w:lineRule="exact"/>
              <w:ind w:left="10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concetti</w:t>
            </w:r>
            <w:r>
              <w:rPr>
                <w:rFonts w:ascii="Calibri"/>
                <w:sz w:val="20"/>
                <w:lang w:val="en-US"/>
              </w:rPr>
              <w:t xml:space="preserve"> generali.</w:t>
            </w:r>
          </w:p>
        </w:tc>
        <w:tc>
          <w:tcPr>
            <w:tcW w:w="1672" w:type="dxa"/>
            <w:vMerge w:val="restart"/>
          </w:tcPr>
          <w:p w:rsidR="00A0137D" w:rsidRDefault="00DF22EC">
            <w:pPr>
              <w:pStyle w:val="TableParagraph"/>
              <w:ind w:left="103" w:right="129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E’ presente il concetto chiave </w:t>
            </w:r>
            <w:r>
              <w:rPr>
                <w:rFonts w:ascii="Calibri" w:hAnsi="Calibri"/>
                <w:spacing w:val="-13"/>
                <w:sz w:val="20"/>
                <w:lang w:val="en-US"/>
              </w:rPr>
              <w:t xml:space="preserve">e </w:t>
            </w:r>
            <w:r>
              <w:rPr>
                <w:rFonts w:ascii="Calibri" w:hAnsi="Calibri"/>
                <w:sz w:val="20"/>
                <w:lang w:val="en-US"/>
              </w:rPr>
              <w:t>i concetti generali, mancano concetti e concetti specifici o alcuni di questi non sono</w:t>
            </w:r>
            <w:r>
              <w:rPr>
                <w:rFonts w:ascii="Calibri" w:hAnsi="Calibri"/>
                <w:spacing w:val="-9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validi.</w:t>
            </w:r>
          </w:p>
        </w:tc>
        <w:tc>
          <w:tcPr>
            <w:tcW w:w="1844" w:type="dxa"/>
            <w:vMerge w:val="restart"/>
          </w:tcPr>
          <w:p w:rsidR="00A0137D" w:rsidRDefault="00DF22EC">
            <w:pPr>
              <w:pStyle w:val="TableParagraph"/>
              <w:ind w:left="107" w:right="125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E’ presente il concetto chiave , sono presenti i concetti generali, sono presenti gran parte dei concetti e dei </w:t>
            </w:r>
            <w:r>
              <w:rPr>
                <w:rFonts w:ascii="Calibri" w:hAnsi="Calibri"/>
                <w:sz w:val="20"/>
                <w:lang w:val="en-US"/>
              </w:rPr>
              <w:t>concetti specifici.</w:t>
            </w:r>
          </w:p>
        </w:tc>
        <w:tc>
          <w:tcPr>
            <w:tcW w:w="1896" w:type="dxa"/>
            <w:vMerge w:val="restart"/>
          </w:tcPr>
          <w:p w:rsidR="00A0137D" w:rsidRDefault="00DF22EC">
            <w:pPr>
              <w:pStyle w:val="TableParagraph"/>
              <w:ind w:left="95" w:right="171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E’ presente il concetto chiave, sono presenti i concetti generali , sono presenti tutti i concetti e i concetti specifici.</w:t>
            </w:r>
          </w:p>
        </w:tc>
        <w:tc>
          <w:tcPr>
            <w:tcW w:w="1848" w:type="dxa"/>
            <w:vMerge w:val="restart"/>
          </w:tcPr>
          <w:p w:rsidR="00A0137D" w:rsidRDefault="00DF22EC">
            <w:pPr>
              <w:pStyle w:val="TableParagraph"/>
              <w:spacing w:line="241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Art. 15, comma 3</w:t>
            </w:r>
          </w:p>
          <w:p w:rsidR="00A0137D" w:rsidRDefault="00DF22EC">
            <w:pPr>
              <w:pStyle w:val="TableParagraph"/>
              <w:ind w:left="102" w:right="53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O.M. nr.90 del 25/05/2001. Le reali competenze raggiungibili devono essere concordate in relazio</w:t>
            </w:r>
            <w:r>
              <w:rPr>
                <w:rFonts w:ascii="Calibri"/>
                <w:sz w:val="20"/>
                <w:lang w:val="en-US"/>
              </w:rPr>
              <w:t xml:space="preserve">ne al </w:t>
            </w:r>
            <w:r>
              <w:rPr>
                <w:rFonts w:ascii="Calibri"/>
                <w:sz w:val="20"/>
                <w:lang w:val="en-US"/>
              </w:rPr>
              <w:lastRenderedPageBreak/>
              <w:t>soggetto e alla</w:t>
            </w:r>
          </w:p>
          <w:p w:rsidR="00A0137D" w:rsidRDefault="00DF22EC">
            <w:pPr>
              <w:pStyle w:val="TableParagraph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patologia / disturbo specifico.</w:t>
            </w:r>
          </w:p>
        </w:tc>
      </w:tr>
      <w:tr w:rsidR="00A0137D">
        <w:trPr>
          <w:trHeight w:val="22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DF22EC">
            <w:pPr>
              <w:pStyle w:val="TableParagraph"/>
              <w:spacing w:line="185" w:lineRule="exact"/>
              <w:ind w:left="235" w:right="184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CONCETTO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330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DF22EC">
            <w:pPr>
              <w:pStyle w:val="TableParagraph"/>
              <w:spacing w:line="231" w:lineRule="exact"/>
              <w:ind w:left="232" w:right="227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GENERALE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332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:rsidR="00A0137D" w:rsidRDefault="00DF22EC">
            <w:pPr>
              <w:pStyle w:val="TableParagraph"/>
              <w:spacing w:before="46"/>
              <w:ind w:left="235" w:right="184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CONCETTO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393"/>
        </w:trPr>
        <w:tc>
          <w:tcPr>
            <w:tcW w:w="1808" w:type="dxa"/>
            <w:tcBorders>
              <w:top w:val="nil"/>
            </w:tcBorders>
            <w:shd w:val="clear" w:color="auto" w:fill="FFF2CC"/>
          </w:tcPr>
          <w:p w:rsidR="00A0137D" w:rsidRDefault="00DF22EC">
            <w:pPr>
              <w:pStyle w:val="TableParagraph"/>
              <w:spacing w:line="233" w:lineRule="exact"/>
              <w:ind w:left="227" w:right="227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SPECIFICO</w:t>
            </w:r>
          </w:p>
        </w:tc>
        <w:tc>
          <w:tcPr>
            <w:tcW w:w="1704" w:type="dxa"/>
            <w:tcBorders>
              <w:top w:val="nil"/>
            </w:tcBorders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1490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spacing w:before="1"/>
              <w:rPr>
                <w:b/>
                <w:sz w:val="17"/>
                <w:lang w:val="en-US"/>
              </w:rPr>
            </w:pPr>
          </w:p>
          <w:p w:rsidR="00A0137D" w:rsidRDefault="00DF22EC">
            <w:pPr>
              <w:pStyle w:val="TableParagraph"/>
              <w:spacing w:line="396" w:lineRule="auto"/>
              <w:ind w:left="199" w:right="195" w:hanging="1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 xml:space="preserve">RELAZIONI PAROLE </w:t>
            </w:r>
            <w:r>
              <w:rPr>
                <w:rFonts w:ascii="Calibri"/>
                <w:b/>
                <w:spacing w:val="-3"/>
                <w:sz w:val="20"/>
                <w:lang w:val="en-US"/>
              </w:rPr>
              <w:t xml:space="preserve">LEGAME </w:t>
            </w:r>
            <w:r>
              <w:rPr>
                <w:rFonts w:ascii="Calibri"/>
                <w:b/>
                <w:sz w:val="20"/>
                <w:lang w:val="en-US"/>
              </w:rPr>
              <w:t>LINK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1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Non sono presenti parole legame , o quelle presenti non sono valide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25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Sono presenti alcune parole legame e </w:t>
            </w:r>
            <w:r>
              <w:rPr>
                <w:rFonts w:ascii="Calibri"/>
                <w:sz w:val="20"/>
                <w:lang w:val="en-US"/>
              </w:rPr>
              <w:t>quelle presenti sono valide</w:t>
            </w:r>
          </w:p>
        </w:tc>
        <w:tc>
          <w:tcPr>
            <w:tcW w:w="1844" w:type="dxa"/>
          </w:tcPr>
          <w:p w:rsidR="00A0137D" w:rsidRDefault="00DF22EC">
            <w:pPr>
              <w:pStyle w:val="TableParagraph"/>
              <w:ind w:left="107" w:right="17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Buona parte delle parole legame tra i concetti sono presenti e sono valide</w:t>
            </w:r>
          </w:p>
        </w:tc>
        <w:tc>
          <w:tcPr>
            <w:tcW w:w="1896" w:type="dxa"/>
          </w:tcPr>
          <w:p w:rsidR="00A0137D" w:rsidRDefault="00DF22EC">
            <w:pPr>
              <w:pStyle w:val="TableParagraph"/>
              <w:ind w:left="95" w:right="141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Sono presenti tutte le parole legame tra i concetti e sono valide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1413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spacing w:before="8"/>
              <w:rPr>
                <w:b/>
                <w:sz w:val="28"/>
                <w:lang w:val="en-US"/>
              </w:rPr>
            </w:pPr>
          </w:p>
          <w:p w:rsidR="00A0137D" w:rsidRDefault="00DF22EC">
            <w:pPr>
              <w:pStyle w:val="TableParagraph"/>
              <w:ind w:left="232" w:right="227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GERARCHIA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314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Non e presente una gerarchia valida o quella presente ha un solo livello.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E’ presente una gerarchia valida con più di due livelli.</w:t>
            </w:r>
          </w:p>
        </w:tc>
        <w:tc>
          <w:tcPr>
            <w:tcW w:w="1844" w:type="dxa"/>
          </w:tcPr>
          <w:p w:rsidR="00A0137D" w:rsidRDefault="00DF22EC">
            <w:pPr>
              <w:pStyle w:val="TableParagraph"/>
              <w:ind w:left="107" w:right="219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E’ presente una gerarchia valida con più di tre livelli.</w:t>
            </w:r>
          </w:p>
        </w:tc>
        <w:tc>
          <w:tcPr>
            <w:tcW w:w="1896" w:type="dxa"/>
          </w:tcPr>
          <w:p w:rsidR="00A0137D" w:rsidRDefault="00DF22EC">
            <w:pPr>
              <w:pStyle w:val="TableParagraph"/>
              <w:ind w:left="95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E’ presente una gerarchia valida con più di quattro livelli.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977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spacing w:before="9"/>
              <w:rPr>
                <w:b/>
                <w:sz w:val="17"/>
                <w:lang w:val="en-US"/>
              </w:rPr>
            </w:pPr>
          </w:p>
          <w:p w:rsidR="00A0137D" w:rsidRDefault="00DF22EC">
            <w:pPr>
              <w:pStyle w:val="TableParagraph"/>
              <w:spacing w:line="276" w:lineRule="auto"/>
              <w:ind w:left="346" w:right="322" w:firstLine="228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LEGAMI TRASVERSALI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311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Non sono presenti legami trasversali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25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E’ presente un legame</w:t>
            </w:r>
            <w:r>
              <w:rPr>
                <w:rFonts w:ascii="Calibri" w:hAnsi="Calibri"/>
                <w:sz w:val="20"/>
                <w:lang w:val="en-US"/>
              </w:rPr>
              <w:t xml:space="preserve"> trasversale</w:t>
            </w:r>
          </w:p>
        </w:tc>
        <w:tc>
          <w:tcPr>
            <w:tcW w:w="3740" w:type="dxa"/>
            <w:gridSpan w:val="2"/>
          </w:tcPr>
          <w:p w:rsidR="00A0137D" w:rsidRDefault="00DF22EC">
            <w:pPr>
              <w:pStyle w:val="TableParagraph"/>
              <w:ind w:left="107" w:right="8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Sono presenti almeno due legami trasversali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1126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spacing w:before="2"/>
              <w:rPr>
                <w:b/>
                <w:sz w:val="16"/>
                <w:lang w:val="en-US"/>
              </w:rPr>
            </w:pPr>
          </w:p>
          <w:p w:rsidR="00A0137D" w:rsidRDefault="00DF22EC">
            <w:pPr>
              <w:pStyle w:val="TableParagraph"/>
              <w:ind w:left="235" w:right="226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ESEMPI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35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Non sono presenti esempi</w:t>
            </w:r>
            <w:r>
              <w:rPr>
                <w:rFonts w:ascii="Calibri"/>
                <w:spacing w:val="-12"/>
                <w:sz w:val="20"/>
                <w:lang w:val="en-US"/>
              </w:rPr>
              <w:t xml:space="preserve"> </w:t>
            </w:r>
            <w:r>
              <w:rPr>
                <w:rFonts w:ascii="Calibri"/>
                <w:sz w:val="20"/>
                <w:lang w:val="en-US"/>
              </w:rPr>
              <w:t>o quelli presenti non sono</w:t>
            </w:r>
            <w:r>
              <w:rPr>
                <w:rFonts w:ascii="Calibri"/>
                <w:spacing w:val="-8"/>
                <w:sz w:val="20"/>
                <w:lang w:val="en-US"/>
              </w:rPr>
              <w:t xml:space="preserve"> </w:t>
            </w:r>
            <w:r>
              <w:rPr>
                <w:rFonts w:ascii="Calibri"/>
                <w:sz w:val="20"/>
                <w:lang w:val="en-US"/>
              </w:rPr>
              <w:t>validi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435"/>
              <w:jc w:val="both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Sono presenti pochi esempi validi</w:t>
            </w:r>
          </w:p>
        </w:tc>
        <w:tc>
          <w:tcPr>
            <w:tcW w:w="1844" w:type="dxa"/>
          </w:tcPr>
          <w:p w:rsidR="00A0137D" w:rsidRDefault="00DF22EC">
            <w:pPr>
              <w:pStyle w:val="TableParagraph"/>
              <w:ind w:left="107" w:right="5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Sono presenti alcuni esempi validi</w:t>
            </w:r>
          </w:p>
        </w:tc>
        <w:tc>
          <w:tcPr>
            <w:tcW w:w="1896" w:type="dxa"/>
          </w:tcPr>
          <w:p w:rsidR="00A0137D" w:rsidRDefault="00DF22EC">
            <w:pPr>
              <w:pStyle w:val="TableParagraph"/>
              <w:ind w:left="131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Sono presenti molti esempi, validi e puntuali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</w:tbl>
    <w:p w:rsidR="00A0137D" w:rsidRDefault="00A0137D">
      <w:pPr>
        <w:rPr>
          <w:sz w:val="2"/>
          <w:szCs w:val="2"/>
        </w:rPr>
        <w:sectPr w:rsidR="00A0137D">
          <w:pgSz w:w="11910" w:h="16840"/>
          <w:pgMar w:top="700" w:right="380" w:bottom="280" w:left="340" w:header="720" w:footer="720" w:gutter="0"/>
          <w:cols w:space="720"/>
        </w:sect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704"/>
        <w:gridCol w:w="1672"/>
        <w:gridCol w:w="1832"/>
        <w:gridCol w:w="1908"/>
        <w:gridCol w:w="1848"/>
      </w:tblGrid>
      <w:tr w:rsidR="00A0137D">
        <w:trPr>
          <w:trHeight w:val="485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:rsidR="00A0137D" w:rsidRDefault="00DF22EC">
            <w:pPr>
              <w:pStyle w:val="TableParagraph"/>
              <w:spacing w:before="116"/>
              <w:ind w:left="106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lastRenderedPageBreak/>
              <w:t>VALUTAZIONE DELLE VERIFICHE ORALI</w:t>
            </w:r>
          </w:p>
        </w:tc>
      </w:tr>
      <w:tr w:rsidR="00A0137D">
        <w:trPr>
          <w:trHeight w:val="965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spacing w:before="2"/>
              <w:rPr>
                <w:b/>
                <w:sz w:val="20"/>
                <w:lang w:val="en-US"/>
              </w:rPr>
            </w:pPr>
          </w:p>
          <w:p w:rsidR="00A0137D" w:rsidRDefault="00DF22EC">
            <w:pPr>
              <w:pStyle w:val="TableParagraph"/>
              <w:ind w:left="299" w:right="275" w:firstLine="204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50" w:right="431" w:firstLine="372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618" w:right="615" w:hanging="10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II  BASE</w:t>
            </w:r>
          </w:p>
        </w:tc>
        <w:tc>
          <w:tcPr>
            <w:tcW w:w="1832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35" w:right="408" w:firstLine="400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III ADEGUATO</w:t>
            </w:r>
          </w:p>
        </w:tc>
        <w:tc>
          <w:tcPr>
            <w:tcW w:w="1908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50" w:right="154" w:firstLine="412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:rsidR="00A0137D" w:rsidRDefault="00DF22EC">
            <w:pPr>
              <w:pStyle w:val="TableParagraph"/>
              <w:spacing w:before="108"/>
              <w:ind w:left="122" w:right="123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LIVELLO MINIMO A DISCREZIONE DEL DOCENTE</w:t>
            </w:r>
          </w:p>
        </w:tc>
      </w:tr>
      <w:tr w:rsidR="00A0137D">
        <w:trPr>
          <w:trHeight w:val="4886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spacing w:before="5"/>
              <w:rPr>
                <w:b/>
                <w:sz w:val="21"/>
                <w:lang w:val="en-US"/>
              </w:rPr>
            </w:pPr>
          </w:p>
          <w:p w:rsidR="00A0137D" w:rsidRDefault="00DF22EC">
            <w:pPr>
              <w:pStyle w:val="TableParagraph"/>
              <w:ind w:left="354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ESPOSIZIONE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4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L’esposizione non è chiara e l’alunno usa un linguaggio approssimativo. Non </w:t>
            </w:r>
            <w:r>
              <w:rPr>
                <w:rFonts w:ascii="Calibri" w:hAnsi="Calibri"/>
                <w:sz w:val="20"/>
                <w:lang w:val="en-US"/>
              </w:rPr>
              <w:t>sottolinea i passaggi più importanti con il tono di voce e con la gestualità.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112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L’alunno espone i contenuti in modo abbastanza chiaro, non sempre utilizza un linguaggio appropriato; il tono di voce è monotono e non sempre la gestualità sottolinea i passaggi </w:t>
            </w:r>
            <w:r>
              <w:rPr>
                <w:rFonts w:ascii="Calibri" w:hAnsi="Calibri"/>
                <w:sz w:val="20"/>
                <w:lang w:val="en-US"/>
              </w:rPr>
              <w:t>più importanti.</w:t>
            </w:r>
          </w:p>
        </w:tc>
        <w:tc>
          <w:tcPr>
            <w:tcW w:w="1832" w:type="dxa"/>
          </w:tcPr>
          <w:p w:rsidR="00A0137D" w:rsidRDefault="00DF22EC">
            <w:pPr>
              <w:pStyle w:val="TableParagraph"/>
              <w:ind w:left="107" w:right="181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L’alunno espone i contenuti con chiarezza e proprietà di linguaggio, sottolinea con il tono di voce e la gestualità i passaggi più importanti.</w:t>
            </w:r>
          </w:p>
        </w:tc>
        <w:tc>
          <w:tcPr>
            <w:tcW w:w="1908" w:type="dxa"/>
          </w:tcPr>
          <w:p w:rsidR="00A0137D" w:rsidRDefault="00DF22EC">
            <w:pPr>
              <w:pStyle w:val="TableParagraph"/>
              <w:ind w:left="106" w:right="154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L’alunno espone i contenuti con chiarezza e proprietà di linguaggio, sottolinea con il tono di vo</w:t>
            </w:r>
            <w:r>
              <w:rPr>
                <w:rFonts w:ascii="Calibri" w:hAnsi="Calibri"/>
                <w:sz w:val="20"/>
                <w:lang w:val="en-US"/>
              </w:rPr>
              <w:t>ce e la gestualità i passaggi più importanti.</w:t>
            </w:r>
          </w:p>
          <w:p w:rsidR="00A0137D" w:rsidRDefault="00DF22EC">
            <w:pPr>
              <w:pStyle w:val="TableParagraph"/>
              <w:ind w:left="106" w:right="16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Durante l’esposizione osserva i compagni e coglie le loro sollecitazioni (risponde a domande, si interrompe e ripete se vede espressioni di dubbio o</w:t>
            </w:r>
          </w:p>
          <w:p w:rsidR="00A0137D" w:rsidRDefault="00DF22EC">
            <w:pPr>
              <w:pStyle w:val="TableParagraph"/>
              <w:spacing w:line="229" w:lineRule="exact"/>
              <w:ind w:left="106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prendere appunti…).</w:t>
            </w:r>
          </w:p>
        </w:tc>
        <w:tc>
          <w:tcPr>
            <w:tcW w:w="1848" w:type="dxa"/>
            <w:vMerge w:val="restart"/>
          </w:tcPr>
          <w:p w:rsidR="00A0137D" w:rsidRDefault="00DF22EC">
            <w:pPr>
              <w:pStyle w:val="TableParagraph"/>
              <w:spacing w:line="241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Art. 15, comma 3</w:t>
            </w:r>
          </w:p>
          <w:p w:rsidR="00A0137D" w:rsidRDefault="00DF22EC">
            <w:pPr>
              <w:pStyle w:val="TableParagraph"/>
              <w:ind w:left="102" w:right="53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O.M. nr.90 del </w:t>
            </w:r>
            <w:r>
              <w:rPr>
                <w:rFonts w:ascii="Calibri"/>
                <w:sz w:val="20"/>
                <w:lang w:val="en-US"/>
              </w:rPr>
              <w:t>25/05/2001. Le reali competenze raggiungibili devono essere concordate in relazione al soggetto e alla</w:t>
            </w:r>
          </w:p>
          <w:p w:rsidR="00A0137D" w:rsidRDefault="00DF22EC">
            <w:pPr>
              <w:pStyle w:val="TableParagraph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patologia / disturbo specifico.</w:t>
            </w:r>
          </w:p>
        </w:tc>
      </w:tr>
      <w:tr w:rsidR="00A0137D">
        <w:trPr>
          <w:trHeight w:val="2637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DF22EC">
            <w:pPr>
              <w:pStyle w:val="TableParagraph"/>
              <w:spacing w:before="148"/>
              <w:ind w:left="403" w:right="377" w:firstLine="100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MODO DI ESPRIMERSI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4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Lo studente borbotta, pronuncia i termini in modo scorretto e parla troppo piano perché gli </w:t>
            </w:r>
            <w:r>
              <w:rPr>
                <w:rFonts w:ascii="Calibri" w:hAnsi="Calibri"/>
                <w:sz w:val="20"/>
                <w:lang w:val="en-US"/>
              </w:rPr>
              <w:t>studenti in fondo alla classe possano sentire.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134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La voce dello studente è bassa. Pronuncia alcuni termini in modo scorretto. Chi ascolta ha difficoltà a sentire quanto viene</w:t>
            </w:r>
            <w:r>
              <w:rPr>
                <w:rFonts w:ascii="Calibri" w:hAnsi="Calibri"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detto.</w:t>
            </w:r>
          </w:p>
        </w:tc>
        <w:tc>
          <w:tcPr>
            <w:tcW w:w="1832" w:type="dxa"/>
          </w:tcPr>
          <w:p w:rsidR="00A0137D" w:rsidRDefault="00DF22EC">
            <w:pPr>
              <w:pStyle w:val="TableParagraph"/>
              <w:ind w:left="107" w:right="181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La voce dello studente è chiara. Pronuncia molte parole correttamente.</w:t>
            </w:r>
          </w:p>
          <w:p w:rsidR="00A0137D" w:rsidRDefault="00DF22EC">
            <w:pPr>
              <w:pStyle w:val="TableParagraph"/>
              <w:ind w:left="107" w:right="181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La mag</w:t>
            </w:r>
            <w:r>
              <w:rPr>
                <w:rFonts w:ascii="Calibri" w:hAnsi="Calibri"/>
                <w:sz w:val="20"/>
                <w:lang w:val="en-US"/>
              </w:rPr>
              <w:t>gior parte dei membri dell’uditorio possono sentire l’interrogazione.</w:t>
            </w:r>
          </w:p>
        </w:tc>
        <w:tc>
          <w:tcPr>
            <w:tcW w:w="1908" w:type="dxa"/>
          </w:tcPr>
          <w:p w:rsidR="00A0137D" w:rsidRDefault="00DF22EC">
            <w:pPr>
              <w:pStyle w:val="TableParagraph"/>
              <w:ind w:left="106" w:right="101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Lo studente usa una voce chiara e corretta, pronuncia con precisione le parole così che tutti possono sentire l’interrrogazione.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2886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4"/>
                <w:lang w:val="en-US"/>
              </w:rPr>
            </w:pPr>
          </w:p>
          <w:p w:rsidR="00A0137D" w:rsidRDefault="00DF22EC">
            <w:pPr>
              <w:pStyle w:val="TableParagraph"/>
              <w:ind w:left="411" w:hanging="244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CONOSCENZA DEI CONTENUTI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59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L’alunno ripete alcuni </w:t>
            </w:r>
            <w:r>
              <w:rPr>
                <w:rFonts w:ascii="Calibri" w:hAnsi="Calibri"/>
                <w:sz w:val="20"/>
                <w:lang w:val="en-US"/>
              </w:rPr>
              <w:t>dei contenuti riportati sul testo e sugli appunti. Non riesce a rispondere alle domande poste anche con i suggerimenti dell’insegnate.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13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L’alunno ripete i contenuti riportati sul testo e sugli appunti; ha delle difficoltà a rispondere alle domande.</w:t>
            </w:r>
          </w:p>
          <w:p w:rsidR="00A0137D" w:rsidRDefault="00DF22EC">
            <w:pPr>
              <w:pStyle w:val="TableParagraph"/>
              <w:ind w:left="10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Aspetta </w:t>
            </w:r>
            <w:r>
              <w:rPr>
                <w:rFonts w:ascii="Calibri" w:hAnsi="Calibri"/>
                <w:sz w:val="20"/>
                <w:lang w:val="en-US"/>
              </w:rPr>
              <w:t>suggerimenti da parte dell’insegnante.</w:t>
            </w:r>
          </w:p>
        </w:tc>
        <w:tc>
          <w:tcPr>
            <w:tcW w:w="1832" w:type="dxa"/>
          </w:tcPr>
          <w:p w:rsidR="00A0137D" w:rsidRDefault="00DF22EC">
            <w:pPr>
              <w:pStyle w:val="TableParagraph"/>
              <w:ind w:left="107" w:right="9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L’alunno rielabora in modo personale i contenuti, fa esempi e risponde con abbastanza sicurezza alle domande.</w:t>
            </w:r>
          </w:p>
        </w:tc>
        <w:tc>
          <w:tcPr>
            <w:tcW w:w="1908" w:type="dxa"/>
          </w:tcPr>
          <w:p w:rsidR="00A0137D" w:rsidRDefault="00DF22EC">
            <w:pPr>
              <w:pStyle w:val="TableParagraph"/>
              <w:ind w:left="106" w:right="101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L’alunno rielabora in modo personale i contenuti, fa esempi e collegamenti con altri argomenti.</w:t>
            </w:r>
          </w:p>
          <w:p w:rsidR="00A0137D" w:rsidRDefault="00DF22EC">
            <w:pPr>
              <w:pStyle w:val="TableParagraph"/>
              <w:ind w:left="106" w:right="700"/>
              <w:jc w:val="both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Risponde </w:t>
            </w:r>
            <w:r>
              <w:rPr>
                <w:rFonts w:ascii="Calibri"/>
                <w:spacing w:val="-5"/>
                <w:sz w:val="20"/>
                <w:lang w:val="en-US"/>
              </w:rPr>
              <w:t>co</w:t>
            </w:r>
            <w:r>
              <w:rPr>
                <w:rFonts w:ascii="Calibri"/>
                <w:spacing w:val="-5"/>
                <w:sz w:val="20"/>
                <w:lang w:val="en-US"/>
              </w:rPr>
              <w:t xml:space="preserve">n </w:t>
            </w:r>
            <w:r>
              <w:rPr>
                <w:rFonts w:ascii="Calibri"/>
                <w:sz w:val="20"/>
                <w:lang w:val="en-US"/>
              </w:rPr>
              <w:t>sicurezza alle domande.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3617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spacing w:before="3"/>
              <w:rPr>
                <w:b/>
                <w:sz w:val="25"/>
                <w:lang w:val="en-US"/>
              </w:rPr>
            </w:pPr>
          </w:p>
          <w:p w:rsidR="00A0137D" w:rsidRDefault="00DF22EC">
            <w:pPr>
              <w:pStyle w:val="TableParagraph"/>
              <w:ind w:left="151" w:right="139"/>
              <w:jc w:val="both"/>
              <w:rPr>
                <w:rFonts w:ascii="Calibri" w:hAnsi="Calibri"/>
                <w:b/>
                <w:sz w:val="20"/>
                <w:lang w:val="en-US"/>
              </w:rPr>
            </w:pPr>
            <w:r>
              <w:rPr>
                <w:rFonts w:ascii="Calibri" w:hAnsi="Calibri"/>
                <w:b/>
                <w:spacing w:val="-1"/>
                <w:sz w:val="20"/>
                <w:lang w:val="en-US"/>
              </w:rPr>
              <w:t xml:space="preserve">ORGANIZZAZIONE </w:t>
            </w:r>
            <w:r>
              <w:rPr>
                <w:rFonts w:ascii="Calibri" w:hAnsi="Calibri"/>
                <w:b/>
                <w:sz w:val="20"/>
                <w:lang w:val="en-US"/>
              </w:rPr>
              <w:t>NELLE</w:t>
            </w:r>
            <w:r>
              <w:rPr>
                <w:rFonts w:ascii="Calibri" w:hAnsi="Calibri"/>
                <w:b/>
                <w:spacing w:val="-11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en-US"/>
              </w:rPr>
              <w:t>MODALITA’ DI</w:t>
            </w:r>
            <w:r>
              <w:rPr>
                <w:rFonts w:ascii="Calibri" w:hAnsi="Calibri"/>
                <w:b/>
                <w:spacing w:val="-4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en-US"/>
              </w:rPr>
              <w:t>ESPOSIZIONE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14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L’alunno espone i contenuti senza seguire uno schema logico.</w:t>
            </w:r>
          </w:p>
          <w:p w:rsidR="00A0137D" w:rsidRDefault="00DF22EC">
            <w:pPr>
              <w:pStyle w:val="TableParagraph"/>
              <w:ind w:left="106" w:right="114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Non si aiuta con schemi e non evidenzia i concetti più importanti e le loro connessioni. Non rispetta i tempi di </w:t>
            </w:r>
            <w:r>
              <w:rPr>
                <w:rFonts w:ascii="Calibri" w:hAnsi="Calibri"/>
                <w:sz w:val="20"/>
                <w:lang w:val="en-US"/>
              </w:rPr>
              <w:t>esposizione.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89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L’alunno espone i contenuti non sempre seguendo una logica chiara. Non si aiuta con schemi e non evidenzia i concetti più importanti e le loro connessioni. Rispetta abbastanza i tempi di esposizione.</w:t>
            </w:r>
          </w:p>
        </w:tc>
        <w:tc>
          <w:tcPr>
            <w:tcW w:w="1832" w:type="dxa"/>
          </w:tcPr>
          <w:p w:rsidR="00A0137D" w:rsidRDefault="00DF22EC">
            <w:pPr>
              <w:pStyle w:val="TableParagraph"/>
              <w:ind w:left="107" w:right="18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L’alunno espone, seguendo </w:t>
            </w:r>
            <w:r>
              <w:rPr>
                <w:rFonts w:ascii="Calibri" w:hAnsi="Calibri"/>
                <w:spacing w:val="-2"/>
                <w:sz w:val="20"/>
                <w:lang w:val="en-US"/>
              </w:rPr>
              <w:t xml:space="preserve">una </w:t>
            </w:r>
            <w:r>
              <w:rPr>
                <w:rFonts w:ascii="Calibri" w:hAnsi="Calibri"/>
                <w:sz w:val="20"/>
                <w:lang w:val="en-US"/>
              </w:rPr>
              <w:t>successione l</w:t>
            </w:r>
            <w:r>
              <w:rPr>
                <w:rFonts w:ascii="Calibri" w:hAnsi="Calibri"/>
                <w:sz w:val="20"/>
                <w:lang w:val="en-US"/>
              </w:rPr>
              <w:t>ogica i contenuti,</w:t>
            </w:r>
            <w:r>
              <w:rPr>
                <w:rFonts w:ascii="Calibri" w:hAnsi="Calibri"/>
                <w:spacing w:val="-17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utilizza schemi grafici per sottolineare i concetti e i passaggi più importanti; rispetta i tempi di esposizione.</w:t>
            </w:r>
          </w:p>
        </w:tc>
        <w:tc>
          <w:tcPr>
            <w:tcW w:w="1908" w:type="dxa"/>
          </w:tcPr>
          <w:p w:rsidR="00A0137D" w:rsidRDefault="00DF22EC">
            <w:pPr>
              <w:pStyle w:val="TableParagraph"/>
              <w:ind w:left="106" w:right="107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L’alunno espone i contenuti secondo una logica predefinita, utilizza una mappa per sottolineare le diverse connessioni e ri</w:t>
            </w:r>
            <w:r>
              <w:rPr>
                <w:rFonts w:ascii="Calibri" w:hAnsi="Calibri"/>
                <w:sz w:val="20"/>
                <w:lang w:val="en-US"/>
              </w:rPr>
              <w:t>chiamare l’attenzione sui concetti più importanti; rispetta</w:t>
            </w:r>
            <w:r>
              <w:rPr>
                <w:rFonts w:ascii="Calibri" w:hAnsi="Calibri"/>
                <w:spacing w:val="-10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i tempi di esposizione.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</w:tbl>
    <w:p w:rsidR="00A0137D" w:rsidRDefault="00A0137D">
      <w:pPr>
        <w:rPr>
          <w:sz w:val="2"/>
          <w:szCs w:val="2"/>
        </w:rPr>
        <w:sectPr w:rsidR="00A0137D">
          <w:pgSz w:w="11910" w:h="16840"/>
          <w:pgMar w:top="700" w:right="380" w:bottom="280" w:left="340" w:header="720" w:footer="720" w:gutter="0"/>
          <w:cols w:space="720"/>
        </w:sect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704"/>
        <w:gridCol w:w="1672"/>
        <w:gridCol w:w="1832"/>
        <w:gridCol w:w="1908"/>
        <w:gridCol w:w="1848"/>
      </w:tblGrid>
      <w:tr w:rsidR="00A0137D">
        <w:trPr>
          <w:trHeight w:val="485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:rsidR="00A0137D" w:rsidRDefault="00DF22EC">
            <w:pPr>
              <w:pStyle w:val="TableParagraph"/>
              <w:spacing w:before="116"/>
              <w:ind w:left="106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lastRenderedPageBreak/>
              <w:t>VALUTAZIONE DEL COMPORTAMENTO</w:t>
            </w:r>
          </w:p>
        </w:tc>
      </w:tr>
      <w:tr w:rsidR="00A0137D">
        <w:trPr>
          <w:trHeight w:val="965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spacing w:before="2"/>
              <w:rPr>
                <w:b/>
                <w:sz w:val="20"/>
                <w:lang w:val="en-US"/>
              </w:rPr>
            </w:pPr>
          </w:p>
          <w:p w:rsidR="00A0137D" w:rsidRDefault="00DF22EC">
            <w:pPr>
              <w:pStyle w:val="TableParagraph"/>
              <w:ind w:left="299" w:right="275" w:firstLine="204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50" w:right="431" w:firstLine="372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618" w:right="615" w:hanging="10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II  BASE</w:t>
            </w:r>
          </w:p>
        </w:tc>
        <w:tc>
          <w:tcPr>
            <w:tcW w:w="1832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35" w:right="408" w:firstLine="400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III ADEGUATO</w:t>
            </w:r>
          </w:p>
        </w:tc>
        <w:tc>
          <w:tcPr>
            <w:tcW w:w="1908" w:type="dxa"/>
            <w:shd w:val="clear" w:color="auto" w:fill="FFF2CC"/>
          </w:tcPr>
          <w:p w:rsidR="00A0137D" w:rsidRDefault="00DF22EC">
            <w:pPr>
              <w:pStyle w:val="TableParagraph"/>
              <w:spacing w:before="172" w:line="357" w:lineRule="auto"/>
              <w:ind w:left="450" w:right="154" w:firstLine="412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:rsidR="00A0137D" w:rsidRDefault="00DF22EC">
            <w:pPr>
              <w:pStyle w:val="TableParagraph"/>
              <w:spacing w:before="108"/>
              <w:ind w:left="122" w:right="123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LIVELLO MINIMO A DISCREZIONE DEL DOCENTE</w:t>
            </w:r>
          </w:p>
        </w:tc>
      </w:tr>
      <w:tr w:rsidR="00A0137D">
        <w:trPr>
          <w:trHeight w:val="5618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DF22EC">
            <w:pPr>
              <w:pStyle w:val="TableParagraph"/>
              <w:spacing w:before="150"/>
              <w:ind w:left="183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PARTECIPAZIONE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61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Ha tempi di ascolto molto brevi, non chiede chiarimenti e i suoi interventi devono essere continuamente sollecitati. Non riferisce esperienze personali per contribuire alla discussione.</w:t>
            </w:r>
          </w:p>
          <w:p w:rsidR="00A0137D" w:rsidRDefault="00DF22EC">
            <w:pPr>
              <w:pStyle w:val="TableParagraph"/>
              <w:ind w:left="106" w:right="114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Nonostante le sollecitazioni non aderisce a attività </w:t>
            </w:r>
            <w:r>
              <w:rPr>
                <w:rFonts w:ascii="Calibri" w:hAnsi="Calibri"/>
                <w:sz w:val="20"/>
                <w:lang w:val="en-US"/>
              </w:rPr>
              <w:t>scolastiche non previste nell’orario curricolare.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130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Ha tempi di ascolto abbastanza prolungati. Prende appunti e chiede chiarimenti solo </w:t>
            </w:r>
            <w:r>
              <w:rPr>
                <w:rFonts w:ascii="Calibri"/>
                <w:spacing w:val="-1"/>
                <w:sz w:val="20"/>
                <w:lang w:val="en-US"/>
              </w:rPr>
              <w:t xml:space="preserve">occasionalmente. </w:t>
            </w:r>
            <w:r>
              <w:rPr>
                <w:rFonts w:ascii="Calibri"/>
                <w:sz w:val="20"/>
                <w:lang w:val="en-US"/>
              </w:rPr>
              <w:t>Talvolta si riferisce alla propria esperienza per portare contributi alla discussione.</w:t>
            </w:r>
          </w:p>
          <w:p w:rsidR="00A0137D" w:rsidRDefault="00DF22EC">
            <w:pPr>
              <w:pStyle w:val="TableParagraph"/>
              <w:ind w:left="103" w:right="25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Aderisce a attivit</w:t>
            </w:r>
            <w:r>
              <w:rPr>
                <w:rFonts w:ascii="Calibri" w:hAnsi="Calibri"/>
                <w:sz w:val="20"/>
                <w:lang w:val="en-US"/>
              </w:rPr>
              <w:t>à scolastiche non previste nell’orario curricolare solo dopo numerose</w:t>
            </w:r>
          </w:p>
          <w:p w:rsidR="00A0137D" w:rsidRDefault="00DF22EC">
            <w:pPr>
              <w:pStyle w:val="TableParagraph"/>
              <w:spacing w:line="229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sollecitazioni.</w:t>
            </w:r>
          </w:p>
        </w:tc>
        <w:tc>
          <w:tcPr>
            <w:tcW w:w="1832" w:type="dxa"/>
          </w:tcPr>
          <w:p w:rsidR="00A0137D" w:rsidRDefault="00DF22EC">
            <w:pPr>
              <w:pStyle w:val="TableParagraph"/>
              <w:ind w:left="107" w:right="128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Ascolta prendendo appunti, chiede chiarimenti e attinge alla propria esperienza per portare contributi alla discussione.</w:t>
            </w:r>
          </w:p>
          <w:p w:rsidR="00A0137D" w:rsidRDefault="00DF22EC">
            <w:pPr>
              <w:pStyle w:val="TableParagraph"/>
              <w:ind w:left="107" w:right="156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Aderisce a attività scolastiche non previste </w:t>
            </w:r>
            <w:r>
              <w:rPr>
                <w:rFonts w:ascii="Calibri" w:hAnsi="Calibri"/>
                <w:sz w:val="20"/>
                <w:lang w:val="en-US"/>
              </w:rPr>
              <w:t>nell’orario curricolare.</w:t>
            </w:r>
          </w:p>
        </w:tc>
        <w:tc>
          <w:tcPr>
            <w:tcW w:w="1908" w:type="dxa"/>
          </w:tcPr>
          <w:p w:rsidR="00A0137D" w:rsidRDefault="00DF22EC">
            <w:pPr>
              <w:pStyle w:val="TableParagraph"/>
              <w:ind w:left="106" w:right="122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Ascolta, prende appunti e li riordina. Fa domande per approfondire l’argomento, chiede una migliore esplicitazione dei concetti, solleva questioni che ampliano la visione di un fenomeno.</w:t>
            </w:r>
          </w:p>
          <w:p w:rsidR="00A0137D" w:rsidRDefault="00DF22EC">
            <w:pPr>
              <w:pStyle w:val="TableParagraph"/>
              <w:ind w:left="106" w:right="11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Attinge alla propria esperienza per apportar</w:t>
            </w:r>
            <w:r>
              <w:rPr>
                <w:rFonts w:ascii="Calibri"/>
                <w:sz w:val="20"/>
                <w:lang w:val="en-US"/>
              </w:rPr>
              <w:t>e contributi originali alla discussione.</w:t>
            </w:r>
          </w:p>
          <w:p w:rsidR="00A0137D" w:rsidRDefault="00DF22EC">
            <w:pPr>
              <w:pStyle w:val="TableParagraph"/>
              <w:ind w:left="106" w:right="154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Aderisce a </w:t>
            </w:r>
            <w:r>
              <w:rPr>
                <w:rFonts w:ascii="Calibri" w:hAnsi="Calibri"/>
                <w:spacing w:val="-3"/>
                <w:sz w:val="20"/>
                <w:lang w:val="en-US"/>
              </w:rPr>
              <w:t xml:space="preserve">attività </w:t>
            </w:r>
            <w:r>
              <w:rPr>
                <w:rFonts w:ascii="Calibri" w:hAnsi="Calibri"/>
                <w:sz w:val="20"/>
                <w:lang w:val="en-US"/>
              </w:rPr>
              <w:t>scolastiche.</w:t>
            </w:r>
          </w:p>
        </w:tc>
        <w:tc>
          <w:tcPr>
            <w:tcW w:w="1848" w:type="dxa"/>
            <w:vMerge w:val="restart"/>
          </w:tcPr>
          <w:p w:rsidR="00A0137D" w:rsidRDefault="00DF22EC">
            <w:pPr>
              <w:pStyle w:val="TableParagraph"/>
              <w:spacing w:line="241" w:lineRule="exact"/>
              <w:ind w:left="102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Art. 15, comma 3</w:t>
            </w:r>
          </w:p>
          <w:p w:rsidR="00A0137D" w:rsidRDefault="00DF22EC">
            <w:pPr>
              <w:pStyle w:val="TableParagraph"/>
              <w:ind w:left="102" w:right="536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O.M. nr.90 del 25/05/2001. Le reali competenze raggiungibili devono essere concordate in relazione al soggetto e alla</w:t>
            </w:r>
          </w:p>
          <w:p w:rsidR="00A0137D" w:rsidRDefault="00DF22EC">
            <w:pPr>
              <w:pStyle w:val="TableParagraph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patologia / disturbo specifico.</w:t>
            </w:r>
          </w:p>
        </w:tc>
      </w:tr>
      <w:tr w:rsidR="00A0137D">
        <w:trPr>
          <w:trHeight w:val="3418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spacing w:before="7"/>
              <w:rPr>
                <w:b/>
                <w:sz w:val="26"/>
                <w:lang w:val="en-US"/>
              </w:rPr>
            </w:pPr>
          </w:p>
          <w:p w:rsidR="00A0137D" w:rsidRDefault="00DF22EC">
            <w:pPr>
              <w:pStyle w:val="TableParagraph"/>
              <w:ind w:left="546" w:right="213" w:hanging="308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AUTONOMIA DI LAVORO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2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Non è consapevole del proprio percorso di</w:t>
            </w:r>
            <w:r>
              <w:rPr>
                <w:rFonts w:ascii="Calibri" w:hAnsi="Calibri"/>
                <w:spacing w:val="-11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apprendimento e dei propri bisogni. Si applica solo se sollecitato; è necessario tempo supplementare e una guida per il completamento</w:t>
            </w:r>
          </w:p>
          <w:p w:rsidR="00A0137D" w:rsidRDefault="00DF22EC">
            <w:pPr>
              <w:pStyle w:val="TableParagraph"/>
              <w:spacing w:line="240" w:lineRule="atLeast"/>
              <w:ind w:left="106" w:right="698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del lavoro assegnato.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138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È poco consapevole del proprio </w:t>
            </w:r>
            <w:r>
              <w:rPr>
                <w:rFonts w:ascii="Calibri" w:hAnsi="Calibri"/>
                <w:sz w:val="20"/>
                <w:lang w:val="en-US"/>
              </w:rPr>
              <w:t>percorso di apprendimento e dei propri</w:t>
            </w:r>
            <w:r>
              <w:rPr>
                <w:rFonts w:ascii="Calibri" w:hAnsi="Calibri"/>
                <w:spacing w:val="-12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bisogni Si applica solo se sollecitato e ha difficoltà a gestire efficacemente il tempo e le informazioni.</w:t>
            </w:r>
          </w:p>
        </w:tc>
        <w:tc>
          <w:tcPr>
            <w:tcW w:w="1832" w:type="dxa"/>
          </w:tcPr>
          <w:p w:rsidR="00A0137D" w:rsidRDefault="00DF22EC">
            <w:pPr>
              <w:pStyle w:val="TableParagraph"/>
              <w:ind w:left="107" w:right="139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È abbastanza consapevole del proprio percorso di apprendimento e dei propri bisogni. Organizza, tempo e inform</w:t>
            </w:r>
            <w:r>
              <w:rPr>
                <w:rFonts w:ascii="Calibri" w:hAnsi="Calibri"/>
                <w:sz w:val="20"/>
                <w:lang w:val="en-US"/>
              </w:rPr>
              <w:t>azioni, in modo abbastanza efficace per migliorare il proprio apprendimento.</w:t>
            </w:r>
          </w:p>
        </w:tc>
        <w:tc>
          <w:tcPr>
            <w:tcW w:w="1908" w:type="dxa"/>
          </w:tcPr>
          <w:p w:rsidR="00A0137D" w:rsidRDefault="00DF22EC">
            <w:pPr>
              <w:pStyle w:val="TableParagraph"/>
              <w:ind w:left="106" w:right="122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È consapevole del proprio percorso di apprendimento e dei propri bisogni. Persevera nell’apprendimento e si organizza anche mediante </w:t>
            </w:r>
            <w:r>
              <w:rPr>
                <w:rFonts w:ascii="Calibri" w:hAnsi="Calibri"/>
                <w:spacing w:val="-2"/>
                <w:sz w:val="20"/>
                <w:lang w:val="en-US"/>
              </w:rPr>
              <w:t xml:space="preserve">una </w:t>
            </w:r>
            <w:r>
              <w:rPr>
                <w:rFonts w:ascii="Calibri" w:hAnsi="Calibri"/>
                <w:sz w:val="20"/>
                <w:lang w:val="en-US"/>
              </w:rPr>
              <w:t xml:space="preserve">gestione efficace del tempo e delle </w:t>
            </w:r>
            <w:r>
              <w:rPr>
                <w:rFonts w:ascii="Calibri" w:hAnsi="Calibri"/>
                <w:sz w:val="20"/>
                <w:lang w:val="en-US"/>
              </w:rPr>
              <w:t>informazioni sia a livello individuale che di</w:t>
            </w:r>
            <w:r>
              <w:rPr>
                <w:rFonts w:ascii="Calibri" w:hAnsi="Calibri"/>
                <w:spacing w:val="-3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gruppo.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  <w:tr w:rsidR="00A0137D">
        <w:trPr>
          <w:trHeight w:val="4633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DF22EC">
            <w:pPr>
              <w:pStyle w:val="TableParagraph"/>
              <w:spacing w:before="162"/>
              <w:ind w:left="223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RELAZIONI CON:</w:t>
            </w:r>
          </w:p>
          <w:p w:rsidR="00A0137D" w:rsidRDefault="00DF22EC">
            <w:pPr>
              <w:pStyle w:val="TableParagraph"/>
              <w:numPr>
                <w:ilvl w:val="0"/>
                <w:numId w:val="5"/>
              </w:numPr>
              <w:tabs>
                <w:tab w:val="left" w:pos="391"/>
              </w:tabs>
              <w:spacing w:before="156"/>
              <w:rPr>
                <w:rFonts w:ascii="Calibri" w:hAnsi="Calibri"/>
                <w:b/>
                <w:sz w:val="20"/>
                <w:lang w:val="en-US"/>
              </w:rPr>
            </w:pPr>
            <w:r>
              <w:rPr>
                <w:rFonts w:ascii="Calibri" w:hAnsi="Calibri"/>
                <w:b/>
                <w:sz w:val="20"/>
                <w:lang w:val="en-US"/>
              </w:rPr>
              <w:t>COMPAGNI</w:t>
            </w:r>
          </w:p>
          <w:p w:rsidR="00A0137D" w:rsidRDefault="00DF22EC">
            <w:pPr>
              <w:pStyle w:val="TableParagraph"/>
              <w:numPr>
                <w:ilvl w:val="0"/>
                <w:numId w:val="5"/>
              </w:numPr>
              <w:tabs>
                <w:tab w:val="left" w:pos="391"/>
              </w:tabs>
              <w:spacing w:before="156"/>
              <w:rPr>
                <w:rFonts w:ascii="Calibri" w:hAnsi="Calibri"/>
                <w:b/>
                <w:sz w:val="20"/>
                <w:lang w:val="en-US"/>
              </w:rPr>
            </w:pPr>
            <w:r>
              <w:rPr>
                <w:rFonts w:ascii="Calibri" w:hAnsi="Calibri"/>
                <w:b/>
                <w:sz w:val="20"/>
                <w:lang w:val="en-US"/>
              </w:rPr>
              <w:t>ADULTI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28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Interviene ignorando i contributi dei compagni o degli adulti e/o si contrappone rigidamente a quanto sostenuto da altri.</w:t>
            </w:r>
          </w:p>
          <w:p w:rsidR="00A0137D" w:rsidRDefault="00DF22EC">
            <w:pPr>
              <w:pStyle w:val="TableParagraph"/>
              <w:ind w:left="106" w:right="128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Non è disponibile a aiutare o a farsi </w:t>
            </w:r>
            <w:r>
              <w:rPr>
                <w:rFonts w:ascii="Calibri" w:hAnsi="Calibri"/>
                <w:sz w:val="20"/>
                <w:lang w:val="en-US"/>
              </w:rPr>
              <w:t>aiutare. Tende a creare situazioni di conflitto.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130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Si sforza di comunicare in modo corretto con compagni e adulti, ma talvolta deride gli interventi degli altri.</w:t>
            </w:r>
          </w:p>
          <w:p w:rsidR="00A0137D" w:rsidRDefault="00DF22EC">
            <w:pPr>
              <w:pStyle w:val="TableParagraph"/>
              <w:ind w:left="103" w:right="13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Non è sempre in grado di negoziare soluzioni in situazioni di conflitto.</w:t>
            </w:r>
          </w:p>
          <w:p w:rsidR="00A0137D" w:rsidRDefault="00DF22EC">
            <w:pPr>
              <w:pStyle w:val="TableParagraph"/>
              <w:spacing w:line="240" w:lineRule="atLeast"/>
              <w:ind w:left="103" w:right="275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È disponibile a collabo</w:t>
            </w:r>
            <w:r>
              <w:rPr>
                <w:rFonts w:ascii="Calibri" w:hAnsi="Calibri"/>
                <w:sz w:val="20"/>
                <w:lang w:val="en-US"/>
              </w:rPr>
              <w:t>rare con gli altri solo in particolari situazioni.</w:t>
            </w:r>
          </w:p>
        </w:tc>
        <w:tc>
          <w:tcPr>
            <w:tcW w:w="1832" w:type="dxa"/>
          </w:tcPr>
          <w:p w:rsidR="00A0137D" w:rsidRDefault="00DF22EC">
            <w:pPr>
              <w:pStyle w:val="TableParagraph"/>
              <w:ind w:left="107" w:right="181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Comunica in</w:t>
            </w:r>
            <w:r>
              <w:rPr>
                <w:rFonts w:ascii="Calibri"/>
                <w:spacing w:val="-12"/>
                <w:sz w:val="20"/>
                <w:lang w:val="en-US"/>
              </w:rPr>
              <w:t xml:space="preserve"> </w:t>
            </w:r>
            <w:r>
              <w:rPr>
                <w:rFonts w:ascii="Calibri"/>
                <w:sz w:val="20"/>
                <w:lang w:val="en-US"/>
              </w:rPr>
              <w:t>modo corretto sia con i compagni che con gli</w:t>
            </w:r>
            <w:r>
              <w:rPr>
                <w:rFonts w:ascii="Calibri"/>
                <w:spacing w:val="-5"/>
                <w:sz w:val="20"/>
                <w:lang w:val="en-US"/>
              </w:rPr>
              <w:t xml:space="preserve"> </w:t>
            </w:r>
            <w:r>
              <w:rPr>
                <w:rFonts w:ascii="Calibri"/>
                <w:sz w:val="20"/>
                <w:lang w:val="en-US"/>
              </w:rPr>
              <w:t>adulti.</w:t>
            </w:r>
          </w:p>
          <w:p w:rsidR="00A0137D" w:rsidRDefault="00DF22EC">
            <w:pPr>
              <w:pStyle w:val="TableParagraph"/>
              <w:ind w:left="107" w:right="128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È capace di esprimere e di comprendere</w:t>
            </w:r>
            <w:r>
              <w:rPr>
                <w:rFonts w:ascii="Calibri" w:hAnsi="Calibri"/>
                <w:spacing w:val="-10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punti di vista diversi: di negoziare soluzioni in situazioni di conflitto.</w:t>
            </w:r>
          </w:p>
          <w:p w:rsidR="00A0137D" w:rsidRDefault="00DF22EC">
            <w:pPr>
              <w:pStyle w:val="TableParagraph"/>
              <w:ind w:left="107" w:right="20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È generalmente disponibile</w:t>
            </w:r>
            <w:r>
              <w:rPr>
                <w:rFonts w:ascii="Calibri" w:hAnsi="Calibri"/>
                <w:sz w:val="20"/>
                <w:lang w:val="en-US"/>
              </w:rPr>
              <w:t xml:space="preserve"> a collaborare con gli altri.</w:t>
            </w:r>
          </w:p>
        </w:tc>
        <w:tc>
          <w:tcPr>
            <w:tcW w:w="1908" w:type="dxa"/>
          </w:tcPr>
          <w:p w:rsidR="00A0137D" w:rsidRDefault="00DF22EC">
            <w:pPr>
              <w:pStyle w:val="TableParagraph"/>
              <w:ind w:left="106" w:right="200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Comunica in modo costruttivo sia con </w:t>
            </w:r>
            <w:r>
              <w:rPr>
                <w:rFonts w:ascii="Calibri"/>
                <w:spacing w:val="-11"/>
                <w:sz w:val="20"/>
                <w:lang w:val="en-US"/>
              </w:rPr>
              <w:t xml:space="preserve">i </w:t>
            </w:r>
            <w:r>
              <w:rPr>
                <w:rFonts w:ascii="Calibri"/>
                <w:sz w:val="20"/>
                <w:lang w:val="en-US"/>
              </w:rPr>
              <w:t>compagni che con gli</w:t>
            </w:r>
            <w:r>
              <w:rPr>
                <w:rFonts w:ascii="Calibri"/>
                <w:spacing w:val="-5"/>
                <w:sz w:val="20"/>
                <w:lang w:val="en-US"/>
              </w:rPr>
              <w:t xml:space="preserve"> </w:t>
            </w:r>
            <w:r>
              <w:rPr>
                <w:rFonts w:ascii="Calibri"/>
                <w:sz w:val="20"/>
                <w:lang w:val="en-US"/>
              </w:rPr>
              <w:t>adulti.</w:t>
            </w:r>
          </w:p>
          <w:p w:rsidR="00A0137D" w:rsidRDefault="00DF22EC">
            <w:pPr>
              <w:pStyle w:val="TableParagraph"/>
              <w:ind w:left="106" w:right="205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È capace di esprimere e di comprendere</w:t>
            </w:r>
            <w:r>
              <w:rPr>
                <w:rFonts w:ascii="Calibri" w:hAnsi="Calibri"/>
                <w:spacing w:val="-10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punti di vista diversi: di negoziare soluzioni in situazioni di conflitto.</w:t>
            </w:r>
          </w:p>
          <w:p w:rsidR="00A0137D" w:rsidRDefault="00DF22EC">
            <w:pPr>
              <w:pStyle w:val="TableParagraph"/>
              <w:ind w:left="106" w:right="26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È disponibile a collaborare con gli altri </w:t>
            </w:r>
            <w:r>
              <w:rPr>
                <w:rFonts w:ascii="Calibri" w:hAnsi="Calibri"/>
                <w:sz w:val="20"/>
                <w:lang w:val="en-US"/>
              </w:rPr>
              <w:t>senza bisogno di sollecitazioni.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A0137D" w:rsidRDefault="00A0137D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</w:tr>
    </w:tbl>
    <w:p w:rsidR="00A0137D" w:rsidRDefault="00A0137D">
      <w:pPr>
        <w:rPr>
          <w:sz w:val="2"/>
          <w:szCs w:val="2"/>
        </w:rPr>
        <w:sectPr w:rsidR="00A0137D">
          <w:pgSz w:w="11910" w:h="16840"/>
          <w:pgMar w:top="700" w:right="380" w:bottom="280" w:left="340" w:header="720" w:footer="720" w:gutter="0"/>
          <w:cols w:space="720"/>
        </w:sectPr>
      </w:pPr>
    </w:p>
    <w:tbl>
      <w:tblPr>
        <w:tblStyle w:val="TableNormal1"/>
        <w:tblW w:w="10772" w:type="dxa"/>
        <w:tblInd w:w="-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704"/>
        <w:gridCol w:w="1672"/>
        <w:gridCol w:w="1832"/>
        <w:gridCol w:w="1908"/>
        <w:gridCol w:w="1848"/>
      </w:tblGrid>
      <w:tr w:rsidR="00A0137D">
        <w:trPr>
          <w:trHeight w:val="3905"/>
        </w:trPr>
        <w:tc>
          <w:tcPr>
            <w:tcW w:w="1808" w:type="dxa"/>
            <w:shd w:val="clear" w:color="auto" w:fill="FFF2CC"/>
          </w:tcPr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A0137D">
            <w:pPr>
              <w:pStyle w:val="TableParagraph"/>
              <w:rPr>
                <w:b/>
                <w:sz w:val="20"/>
                <w:lang w:val="en-US"/>
              </w:rPr>
            </w:pPr>
          </w:p>
          <w:p w:rsidR="00A0137D" w:rsidRDefault="00DF22EC">
            <w:pPr>
              <w:pStyle w:val="TableParagraph"/>
              <w:spacing w:before="148" w:line="276" w:lineRule="auto"/>
              <w:ind w:left="235" w:right="227"/>
              <w:jc w:val="center"/>
              <w:rPr>
                <w:rFonts w:ascii="Calibri"/>
                <w:b/>
                <w:sz w:val="20"/>
                <w:lang w:val="en-US"/>
              </w:rPr>
            </w:pPr>
            <w:r>
              <w:rPr>
                <w:rFonts w:ascii="Calibri"/>
                <w:b/>
                <w:sz w:val="20"/>
                <w:lang w:val="en-US"/>
              </w:rPr>
              <w:t>RISPETTO DELLE REGOLE E DEI MATERIALI</w:t>
            </w:r>
          </w:p>
        </w:tc>
        <w:tc>
          <w:tcPr>
            <w:tcW w:w="1704" w:type="dxa"/>
          </w:tcPr>
          <w:p w:rsidR="00A0137D" w:rsidRDefault="00DF22EC">
            <w:pPr>
              <w:pStyle w:val="TableParagraph"/>
              <w:ind w:left="106" w:right="151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Dimentica spesso i materiali richiesti per le attività e solo saltuariamente svolge le consegne. Ha molte difficoltà a adeguarsi a quanto riportato nel contratto </w:t>
            </w:r>
            <w:r>
              <w:rPr>
                <w:rFonts w:ascii="Calibri" w:hAnsi="Calibri"/>
                <w:sz w:val="20"/>
                <w:lang w:val="en-US"/>
              </w:rPr>
              <w:t>formativo e in quello di Istituto.</w:t>
            </w:r>
          </w:p>
        </w:tc>
        <w:tc>
          <w:tcPr>
            <w:tcW w:w="1672" w:type="dxa"/>
          </w:tcPr>
          <w:p w:rsidR="00A0137D" w:rsidRDefault="00DF22EC">
            <w:pPr>
              <w:pStyle w:val="TableParagraph"/>
              <w:ind w:left="103" w:right="142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Porta abbastanza regolarmente i materiali richiesti, ma non è sempre puntuale nello svolgimento del lavoro domestico e scolastico.</w:t>
            </w:r>
          </w:p>
          <w:p w:rsidR="00A0137D" w:rsidRDefault="00DF22EC">
            <w:pPr>
              <w:pStyle w:val="TableParagraph"/>
              <w:ind w:left="103" w:right="16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Generalmente si adegua a quanto riportato nel contratto formativo di classe e in quello</w:t>
            </w:r>
          </w:p>
          <w:p w:rsidR="00A0137D" w:rsidRDefault="00DF22EC">
            <w:pPr>
              <w:pStyle w:val="TableParagraph"/>
              <w:spacing w:line="229" w:lineRule="exact"/>
              <w:ind w:left="103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di</w:t>
            </w:r>
            <w:r>
              <w:rPr>
                <w:rFonts w:ascii="Calibri"/>
                <w:sz w:val="20"/>
                <w:lang w:val="en-US"/>
              </w:rPr>
              <w:t xml:space="preserve"> Istituto.</w:t>
            </w:r>
          </w:p>
        </w:tc>
        <w:tc>
          <w:tcPr>
            <w:tcW w:w="1832" w:type="dxa"/>
          </w:tcPr>
          <w:p w:rsidR="00A0137D" w:rsidRDefault="00DF22EC">
            <w:pPr>
              <w:pStyle w:val="TableParagraph"/>
              <w:ind w:left="107" w:right="117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Porta</w:t>
            </w:r>
            <w:r>
              <w:rPr>
                <w:rFonts w:ascii="Calibri" w:hAnsi="Calibri"/>
                <w:spacing w:val="-15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regolarmente i materiali richiesti e è abbastanza ordinato e puntuale nel lavoro domestico e scolastico. Conosce e si adegua</w:t>
            </w:r>
            <w:r>
              <w:rPr>
                <w:rFonts w:ascii="Calibri" w:hAnsi="Calibri"/>
                <w:spacing w:val="-8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al</w:t>
            </w:r>
          </w:p>
          <w:p w:rsidR="00A0137D" w:rsidRDefault="00DF22EC">
            <w:pPr>
              <w:pStyle w:val="TableParagraph"/>
              <w:ind w:left="107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contratto formativo di classe, generalmente rispetta quanto riportato nel regolamento di Istituto.</w:t>
            </w:r>
          </w:p>
        </w:tc>
        <w:tc>
          <w:tcPr>
            <w:tcW w:w="1908" w:type="dxa"/>
          </w:tcPr>
          <w:p w:rsidR="00A0137D" w:rsidRDefault="00DF22EC">
            <w:pPr>
              <w:pStyle w:val="TableParagraph"/>
              <w:ind w:left="106" w:right="10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Porta regola</w:t>
            </w:r>
            <w:r>
              <w:rPr>
                <w:rFonts w:ascii="Calibri" w:hAnsi="Calibri"/>
                <w:sz w:val="20"/>
                <w:lang w:val="en-US"/>
              </w:rPr>
              <w:t>rmente</w:t>
            </w:r>
            <w:r>
              <w:rPr>
                <w:rFonts w:ascii="Calibri" w:hAnsi="Calibri"/>
                <w:spacing w:val="-10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i materiali richiesti per le attività didattiche e svolge con precisione e regolarità le consegne</w:t>
            </w:r>
            <w:r>
              <w:rPr>
                <w:rFonts w:ascii="Calibri" w:hAnsi="Calibri"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en-US"/>
              </w:rPr>
              <w:t>date.</w:t>
            </w:r>
          </w:p>
          <w:p w:rsidR="00A0137D" w:rsidRDefault="00DF22EC">
            <w:pPr>
              <w:pStyle w:val="TableParagraph"/>
              <w:ind w:left="106" w:right="103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Conosce il contratto formativo di classe e il regolamento d’Istituto e si comporta secondo quanto concordato.</w:t>
            </w:r>
          </w:p>
        </w:tc>
        <w:tc>
          <w:tcPr>
            <w:tcW w:w="1848" w:type="dxa"/>
          </w:tcPr>
          <w:p w:rsidR="00A0137D" w:rsidRDefault="00A0137D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:rsidR="00A0137D" w:rsidRDefault="00A0137D">
      <w:pPr>
        <w:pStyle w:val="Standard"/>
        <w:rPr>
          <w:sz w:val="18"/>
          <w:szCs w:val="18"/>
        </w:rPr>
      </w:pPr>
    </w:p>
    <w:p w:rsidR="00A0137D" w:rsidRDefault="00A0137D">
      <w:pPr>
        <w:rPr>
          <w:u w:val="single"/>
        </w:rPr>
      </w:pPr>
    </w:p>
    <w:p w:rsidR="00A0137D" w:rsidRDefault="00A0137D">
      <w:pPr>
        <w:rPr>
          <w:u w:val="single"/>
        </w:rPr>
      </w:pPr>
    </w:p>
    <w:p w:rsidR="00A0137D" w:rsidRDefault="00DF22EC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/>
          <w:sz w:val="28"/>
          <w:szCs w:val="28"/>
          <w:u w:val="single"/>
          <w:lang w:eastAsia="it-IT"/>
        </w:rPr>
      </w:pPr>
      <w:r>
        <w:rPr>
          <w:rFonts w:ascii="Arial Narrow" w:eastAsia="Times New Roman" w:hAnsi="Arial Narrow"/>
          <w:b/>
          <w:sz w:val="28"/>
          <w:szCs w:val="28"/>
          <w:u w:val="single"/>
          <w:lang w:eastAsia="it-IT"/>
        </w:rPr>
        <w:t xml:space="preserve">GRIGLIA DI VALUTAZIONE </w:t>
      </w:r>
      <w:r>
        <w:rPr>
          <w:rFonts w:ascii="Arial Narrow" w:eastAsia="Times New Roman" w:hAnsi="Arial Narrow"/>
          <w:b/>
          <w:sz w:val="28"/>
          <w:szCs w:val="28"/>
          <w:u w:val="single"/>
          <w:lang w:eastAsia="it-IT"/>
        </w:rPr>
        <w:t>DELL’UDA</w:t>
      </w:r>
    </w:p>
    <w:p w:rsidR="00A0137D" w:rsidRDefault="00A0137D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it-IT"/>
        </w:rPr>
      </w:pPr>
    </w:p>
    <w:p w:rsidR="00A0137D" w:rsidRDefault="00DF22E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>
        <w:rPr>
          <w:rFonts w:ascii="Times New Roman" w:eastAsia="+mn-ea" w:hAnsi="Times New Roman"/>
          <w:b/>
          <w:bCs/>
          <w:sz w:val="28"/>
          <w:szCs w:val="28"/>
          <w:lang w:eastAsia="it-IT"/>
        </w:rPr>
        <w:t>Relazionale, affettiva e motivazionale</w:t>
      </w:r>
    </w:p>
    <w:tbl>
      <w:tblPr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535"/>
        <w:gridCol w:w="654"/>
        <w:gridCol w:w="4975"/>
        <w:gridCol w:w="1364"/>
      </w:tblGrid>
      <w:tr w:rsidR="00A0137D">
        <w:trPr>
          <w:cantSplit/>
          <w:trHeight w:val="67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A0137D">
        <w:trPr>
          <w:cantSplit/>
          <w:trHeight w:val="662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  <w:t>Relazionale, affettiva e motivazionale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Comunicazione e  socializzazione di esperienze e conoscenze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L’allievo ha un’ottima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comunicazione con i pari, socializza esperienze e saperi  interagendo attraverso l’ascolto attivo ed arricchendo-riorganizzando le proprie idee in modo dinamico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9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comunica con i pari, socializza esperienze e saperi  esercitando  l’ascolto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e con buona capacità di arricchire-riorganizzare le proprie idee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9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L’allievo ha difficoltà a comunicare e ad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ascoltare i pari, è disponibile saltuariamente a socializzare le esperienze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Relazione con i formatori e le altre figure adulte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entra in relazione con gli adulti con uno stile aperto e costruttivo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56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si relaziona con gli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adulti adottando un comportamento pienamente corretto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Nelle relazioni con gli adulti l’allievo manifesta una correttezza essenziale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presenta lacune nella cura delle relazioni con gli adulti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Curiosità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Ha una forte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Ha una buona motivazione all’ esplorazione e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all’approfondimento del compito. Ricerca informazioni / dati ed elementi che caratterizzano il problema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Ha una motivazione minima all’ esplorazione del compito. Solo se sollecitato ricerca informazioni / dati ed elementi che caratterizzano il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problema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Sembra non avere motivazione all’esplorazione del compito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Superamento delle crisi</w:t>
            </w:r>
          </w:p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L’allievo si trova a suo agio di fronte alle crisi ed è in grado di scegliere tra più strategie quella più adeguata e stimolante dal punto di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vista degli apprendimenti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è in grado di affrontare le crisi con una strategia di richiesta di aiuto e di intervento attivo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Nei confronti delle crisi l’allievo mette in atto alcune strategie minime per tentare di superare le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difficoltà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62"/>
        </w:trPr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7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Nei confronti delle crisi l’allievo entra in confusione e chiede aiuto agli altri delegando a loro la risposta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:rsidR="00A0137D" w:rsidRDefault="00DF22E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+mn-ea" w:hAnsi="Times New Roman"/>
          <w:b/>
          <w:bCs/>
          <w:sz w:val="28"/>
          <w:szCs w:val="28"/>
          <w:lang w:eastAsia="it-IT"/>
        </w:rPr>
        <w:t xml:space="preserve">Sociale, </w:t>
      </w:r>
      <w:r>
        <w:rPr>
          <w:rFonts w:ascii="Times New Roman" w:hAnsi="Times New Roman"/>
          <w:b/>
          <w:sz w:val="28"/>
          <w:szCs w:val="28"/>
          <w:lang w:eastAsia="it-IT"/>
        </w:rPr>
        <w:t>Pratica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537"/>
        <w:gridCol w:w="655"/>
        <w:gridCol w:w="4982"/>
        <w:gridCol w:w="1366"/>
      </w:tblGrid>
      <w:tr w:rsidR="00A0137D">
        <w:trPr>
          <w:cantSplit/>
          <w:trHeight w:val="69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A0137D">
        <w:trPr>
          <w:cantSplit/>
          <w:trHeight w:val="682"/>
        </w:trPr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  <w:t>Sociale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Rispetto dei tempi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periodo necessario per la realizzazione è conforme a quanto indicato e l’allievo ha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utilizzato in modo efficace il tempo a disposizione, avvalendosi di una pianificazione.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94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Ha pianificato il lavoro, seppure con qualche discontinuità. Il periodo necessario per la realizzazione è di poco più ampio rispetto a quanto indicato e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l’allievo ha utilizzato in modo efficace – se pur lento - il tempo a disposizione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Il periodo necessario per la realizzazione è più ampio rispetto a quanto indicato e l’allievo ha disperso il tempo a disposizione, anche a causa di una debole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pianificazione.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97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Cooperazione e disponibilità ad assumersi incarichi e a portarli a termine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Nel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gruppo di lavoro è discretamente disponibile alla cooperazione, assume incarichi , e li  porta a termine con un certo senso di responsabilità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accetta di cooperare,  portando a termine gli incarichi con discontinuità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85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coopera solo in compiti limitati, che porta a termine solo se sollecitato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82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Pratica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Precisione e destrezza nell’utilizzo degli strumenti e delle tecnologie  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Usa strumenti e tecnologie con precisione, destrezza e efficienza.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Trova soluzione ai problemi tecnici, unendo manualità, spirito pratico a intuizione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1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Usa strumenti e tecnologie con discreta precisione e destrezza. Trova soluzione ad alcuni problemi tecnici con discreta manualità, spirito pratico e discreta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intuizione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24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Usa strumenti e tecnologie al minimo delle loro potenzialità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Utilizza gli strumenti e le tecnologie in modo assolutamente inadeguato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85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Funzionalità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è eccellente dal punto di vista della funzionalità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70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è funzionale secondo i parametri di accettabilità piena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8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presenta una funzionalità minima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82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presenta lacune che ne rendono incerta la funzionalità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:rsidR="00A0137D" w:rsidRDefault="00A0137D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A0137D" w:rsidRDefault="00DF22E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hAnsi="Times New Roman"/>
          <w:b/>
          <w:sz w:val="28"/>
          <w:szCs w:val="28"/>
          <w:lang w:eastAsia="it-IT"/>
        </w:rPr>
        <w:t>Cognitiva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537"/>
        <w:gridCol w:w="655"/>
        <w:gridCol w:w="4982"/>
        <w:gridCol w:w="1366"/>
      </w:tblGrid>
      <w:tr w:rsidR="00A0137D">
        <w:trPr>
          <w:cantSplit/>
          <w:trHeight w:val="70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A0137D">
        <w:trPr>
          <w:cantSplit/>
          <w:trHeight w:val="459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Cognitiva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Uso del linguaggio settoriale-tecnico- professionale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Ha un linguaggio ricco e articolato, usando anche termini settoriali - tecnici – professionali in modo pertinente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La padronanza del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linguaggio, compresi i termini settoriali- tecnico-professionale da parte dell’allievo è soddisfacente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Mostra di possedere un minimo lessico settoriale-tecnico-professionale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24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Presenta lacune nel linguaggio settoriale-tecnico-professionale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948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Completezza,  pertinenza, organizzazione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le parti e  le informazioni di base pertinenti a sviluppare la consegna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Il prodotto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presenta lacune circa la completezza e la pertinenza, le parti e le informazioni non sono collegate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0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Capacità di  trasferire le conoscenze acquisite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Ha un’eccellente capacità di trasferire saperi e saper fare in situazioni nuove, con pertinenza,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adattandoli e rielaborandoli nel nuovo contesto, individuando collegamenti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1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Trasferisce i saperi e saper fare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essenziali in situazioni nuove e non sempre con pertinenza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Usa saperi e saper fare acquisiti solo nel medesimo contesto, non sviluppando i suoi apprendimenti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0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Ricerca e gestione delle informazioni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Ricerca, raccoglie e organizza le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informazioni con attenzione al metodo. Le sa ritrovare e riutilizzare al momento opportuno e interpretare secondo una chiave di lettura.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948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Ricerca, raccoglie e organizza le informazioni con discreta attenzione al metodo. Le sa ritrovare 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riutilizzare al momento opportuno, dà un suo contributo di base all’ interpretazione secondo una chiave di lettura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89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ricerca le informazioni di base, raccogliendole e organizzandole in maniera appena adeguata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74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L’allievo ha un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atteggiamento discontinuo nella ricerca delle informazioni e si muove con scarsi elementi di metodo</w:t>
            </w: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:rsidR="00A0137D" w:rsidRDefault="00A0137D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A0137D" w:rsidRDefault="00A0137D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:rsidR="00A0137D" w:rsidRDefault="00A0137D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:rsidR="00A0137D" w:rsidRDefault="00A0137D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:rsidR="00A0137D" w:rsidRDefault="00DF22E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/>
          <w:b/>
          <w:sz w:val="28"/>
          <w:szCs w:val="28"/>
          <w:lang w:eastAsia="it-IT"/>
        </w:rPr>
        <w:t>Della metcompetenza, del problem solving</w:t>
      </w:r>
    </w:p>
    <w:tbl>
      <w:tblPr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542"/>
        <w:gridCol w:w="657"/>
        <w:gridCol w:w="4997"/>
        <w:gridCol w:w="1370"/>
      </w:tblGrid>
      <w:tr w:rsidR="00A0137D">
        <w:trPr>
          <w:cantSplit/>
          <w:trHeight w:val="688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A0137D">
        <w:trPr>
          <w:cantSplit/>
          <w:trHeight w:val="673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lastRenderedPageBreak/>
              <w:t xml:space="preserve">Della </w:t>
            </w:r>
            <w:r>
              <w:rPr>
                <w:rFonts w:ascii="Times New Roman" w:eastAsia="Times New Roman" w:hAnsi="Times New Roman"/>
                <w:b/>
                <w:lang w:eastAsia="it-IT"/>
              </w:rPr>
              <w:t>metacompetenza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 xml:space="preserve">Consapevolezza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riflessiva e critica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Riflette su ciò cha ha imparato e sul proprio lavoro  cogliendo il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processo personale di lavoro svolto, che affronta in modo critico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Coglie gli aspetti essenziali di ciò cha ha imparato e del proprio lavoro e mostra un certo senso critico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Presenta un atteggiamento operativo e indica solo preferenze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emotive (mi piace, non mi piace)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Autovalutazione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L’allievo è in grado di valutare correttamente il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proprio lavoro e di intervenire per le necessarie correzioni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svolge in maniera minimale la valutazione del suo lavoro e gli interventi di correzione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La valutazione del lavoro avviene in modo lacunoso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 xml:space="preserve">Capacità di cogliere i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processi culturali, scientifici e tecnologici sottostanti al lavoro svolto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È in grado di cogliere in modo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soddisfacente i processi culturali, scientifici e tecnologici che sottostanno al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Coglie i processi culturali, scientifici e tecnologici essenziali che sottostanno al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Individua in modo lacunoso i processi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sottostanti il lavoro svolto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73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Del problem solving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Creatività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Trova qualche nuova connessione tra pensieri 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oggetti e apporta qualche contributo personale al processo di lavoro, realizza produzioni abbastanza originali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L’allievo propone connessioni consuete tra pensieri e oggetti, dà scarsi contributi personali e originali al processo di lavoro e nel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prodotto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6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tabs>
                <w:tab w:val="left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non esprime nel processo di lavoro alcun elemento di creatività</w:t>
            </w: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927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Autonomia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49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È completamente autonomo nello svolgere il compito, nella scelta degli strumenti e/o delle informazioni, anche in situazioni nuove 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problematiche. È di supporto agli altri in tutte le situazioni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46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703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Ha un’autonomia limitata nello svolgere il compito, nella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scelta degli strumenti e/o delle informazioni ed abbisogna spesso di spiegazioni integrative e di guida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A0137D">
        <w:trPr>
          <w:cantSplit/>
          <w:trHeight w:val="688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49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137D" w:rsidRDefault="00A013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:rsidR="00A0137D" w:rsidRDefault="00A0137D"/>
    <w:p w:rsidR="00A0137D" w:rsidRDefault="00A0137D"/>
    <w:p w:rsidR="00A0137D" w:rsidRDefault="00DF22EC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>VALUTAZIONE DEL PROCESSO</w:t>
      </w:r>
    </w:p>
    <w:p w:rsidR="00A0137D" w:rsidRDefault="00DF22EC">
      <w:pPr>
        <w:jc w:val="center"/>
        <w:rPr>
          <w:b/>
          <w:smallCaps/>
        </w:rPr>
      </w:pPr>
      <w:r>
        <w:rPr>
          <w:b/>
          <w:smallCaps/>
        </w:rPr>
        <w:t xml:space="preserve">Legenda dei livelli di competenza: </w:t>
      </w:r>
      <w:r>
        <w:rPr>
          <w:b/>
        </w:rPr>
        <w:t>D</w:t>
      </w:r>
      <w:r>
        <w:t xml:space="preserve">= iniziale </w:t>
      </w:r>
      <w:r>
        <w:rPr>
          <w:b/>
        </w:rPr>
        <w:t>C</w:t>
      </w:r>
      <w:r>
        <w:t xml:space="preserve">= base </w:t>
      </w:r>
      <w:r>
        <w:rPr>
          <w:b/>
        </w:rPr>
        <w:t>B</w:t>
      </w:r>
      <w:r>
        <w:t xml:space="preserve">= intermedio </w:t>
      </w:r>
      <w:r>
        <w:rPr>
          <w:b/>
        </w:rPr>
        <w:t>A</w:t>
      </w:r>
      <w:r>
        <w:t>= avanzato</w:t>
      </w:r>
    </w:p>
    <w:p w:rsidR="00A0137D" w:rsidRDefault="00A0137D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5"/>
        <w:gridCol w:w="5475"/>
      </w:tblGrid>
      <w:tr w:rsidR="00A0137D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COMPETENZE CHIAVE DI RIFERIMENTO</w:t>
            </w:r>
          </w:p>
        </w:tc>
      </w:tr>
      <w:tr w:rsidR="00A0137D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</w:rPr>
              <w:t xml:space="preserve">COMPETENZE PERSONALI e SOCIALI </w:t>
            </w:r>
          </w:p>
          <w:p w:rsidR="00A0137D" w:rsidRDefault="00DF22EC">
            <w:pPr>
              <w:pStyle w:val="Elencoacolori-Colore11"/>
              <w:spacing w:line="240" w:lineRule="auto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COMPETENZE IN MATERIA DI CITTADINANZA</w:t>
            </w:r>
          </w:p>
        </w:tc>
      </w:tr>
      <w:tr w:rsidR="00A0137D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FOCUS DELL’OSSERVAZIONE –</w:t>
            </w:r>
            <w:r>
              <w:rPr>
                <w:b/>
                <w:smallCaps/>
              </w:rPr>
              <w:t xml:space="preserve"> LIVELLI DI PADRONANZA</w:t>
            </w:r>
          </w:p>
        </w:tc>
      </w:tr>
      <w:tr w:rsidR="00A0137D">
        <w:tc>
          <w:tcPr>
            <w:tcW w:w="4219" w:type="dxa"/>
            <w:vMerge w:val="restart"/>
            <w:shd w:val="clear" w:color="auto" w:fill="auto"/>
            <w:vAlign w:val="center"/>
          </w:tcPr>
          <w:p w:rsidR="00A0137D" w:rsidRDefault="00DF22EC">
            <w:pPr>
              <w:rPr>
                <w:b/>
                <w:bCs/>
              </w:rPr>
            </w:pPr>
            <w:r>
              <w:rPr>
                <w:b/>
                <w:bCs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Mostra saltuaria attenzione.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Ha una certa attenzione e interviene con qualche domanda.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/>
                <w:smallCaps/>
              </w:rPr>
            </w:pPr>
            <w:r>
              <w:rPr>
                <w:bCs/>
              </w:rPr>
              <w:t>Dimostra attenzione e pone domande pertinenti.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  <w:p w:rsidR="00A0137D" w:rsidRDefault="00A0137D">
            <w:pPr>
              <w:jc w:val="center"/>
              <w:rPr>
                <w:b/>
                <w:smallCaps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Dimostra grande attenzione ed interviene </w:t>
            </w:r>
            <w:r>
              <w:rPr>
                <w:bCs/>
              </w:rPr>
              <w:t>costruttivamente con domande ed osservazioni pertinenti.</w:t>
            </w:r>
          </w:p>
        </w:tc>
      </w:tr>
      <w:tr w:rsidR="00A0137D">
        <w:tc>
          <w:tcPr>
            <w:tcW w:w="4219" w:type="dxa"/>
            <w:vMerge w:val="restart"/>
            <w:shd w:val="clear" w:color="auto" w:fill="auto"/>
            <w:vAlign w:val="center"/>
          </w:tcPr>
          <w:p w:rsidR="00A0137D" w:rsidRDefault="00DF22EC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Svolgimento del ruolo nel </w:t>
            </w:r>
            <w:r>
              <w:rPr>
                <w:b/>
                <w:bCs/>
                <w:i/>
              </w:rPr>
              <w:t>Cooperative Learning</w:t>
            </w:r>
          </w:p>
          <w:p w:rsidR="00A0137D" w:rsidRDefault="00A0137D">
            <w:pPr>
              <w:spacing w:line="120" w:lineRule="auto"/>
              <w:rPr>
                <w:b/>
                <w:bCs/>
                <w:i/>
                <w:sz w:val="16"/>
                <w:szCs w:val="16"/>
              </w:rPr>
            </w:pPr>
          </w:p>
          <w:p w:rsidR="00A0137D" w:rsidRDefault="00A0137D"/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>Svolge limitatamente il ruolo. Porta parzialmente a termine il lavoro assegnato sulla base di indicazioni.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rPr>
                <w:bCs/>
              </w:rPr>
            </w:pPr>
            <w:r>
              <w:rPr>
                <w:bCs/>
              </w:rPr>
              <w:t xml:space="preserve">Svolge il ruolo. Porta a termine il </w:t>
            </w:r>
            <w:r>
              <w:rPr>
                <w:bCs/>
              </w:rPr>
              <w:t>lavoro assegnato sulla base di indicazioni e per compiti semplici.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 xml:space="preserve">Svolge il ruolo. Porta a termine la parte di lavoro assegnata e contribuisce con proposte al lavoro comune. 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 xml:space="preserve">Svolge il ruolo con efficacia. Porta a termine la parte di lavoro </w:t>
            </w:r>
            <w:r>
              <w:rPr>
                <w:bCs/>
              </w:rPr>
              <w:t>assegnata e contribuisce con proposte originali al lavoro comune. Dà aiuto.</w:t>
            </w:r>
          </w:p>
        </w:tc>
      </w:tr>
      <w:tr w:rsidR="00A0137D">
        <w:tc>
          <w:tcPr>
            <w:tcW w:w="4219" w:type="dxa"/>
            <w:vMerge w:val="restart"/>
            <w:shd w:val="clear" w:color="auto" w:fill="auto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</w:rPr>
              <w:t xml:space="preserve">Utilizzare comportamenti coerenti con l’ambiente in cui agisce </w:t>
            </w:r>
          </w:p>
          <w:p w:rsidR="00A0137D" w:rsidRDefault="00DF22EC">
            <w:pPr>
              <w:rPr>
                <w:b/>
                <w:bCs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</w:pPr>
            <w:r>
              <w:rPr>
                <w:bCs/>
              </w:rPr>
              <w:t>Individua le regole base della sicurezza dell’ambiente</w:t>
            </w:r>
            <w:r>
              <w:t xml:space="preserve"> e le misure preventive e protettive connesse all’uso di dispositivi tecnologici, ma non sempre le rispetta.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 xml:space="preserve">Individua e rispetta le regole base della sicurezza dell’ambiente </w:t>
            </w:r>
            <w:r>
              <w:t xml:space="preserve">e le misure preventive e protettive connesse all’uso di dispositivi </w:t>
            </w:r>
            <w:r>
              <w:t>tecnologici, sotto supervisione dell’insegnante.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>Conosce e rispetta in autonomia le regole fondamentali di sicurezza personale e ambientale all’interno del laboratorio.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 xml:space="preserve">Conosce e applica in autonomia le regole di sicurezza personale e ambientale e </w:t>
            </w:r>
            <w:r>
              <w:rPr>
                <w:bCs/>
              </w:rPr>
              <w:t>c</w:t>
            </w:r>
            <w:r>
              <w:t xml:space="preserve">ontribuisce al controllo e alla </w:t>
            </w:r>
            <w:r>
              <w:lastRenderedPageBreak/>
              <w:t>riduzione dei rischi negli ambienti di lavoro.</w:t>
            </w:r>
          </w:p>
        </w:tc>
      </w:tr>
      <w:tr w:rsidR="00A0137D">
        <w:tc>
          <w:tcPr>
            <w:tcW w:w="4219" w:type="dxa"/>
            <w:vMerge w:val="restart"/>
            <w:shd w:val="clear" w:color="auto" w:fill="auto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</w:rPr>
              <w:lastRenderedPageBreak/>
              <w:t>Utilizzare le apparecchiature in modo idoneo.</w:t>
            </w:r>
          </w:p>
          <w:p w:rsidR="00A0137D" w:rsidRDefault="00A0137D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>Utilizza gli strumenti con la necessaria cautela per evitare guasti o rotture.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>Riesce ad operare con gli strumenti in modo</w:t>
            </w:r>
            <w:r>
              <w:rPr>
                <w:bCs/>
              </w:rPr>
              <w:t xml:space="preserve"> essenziale.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>Riesce ad ottenere dalle attrezzature in uso il massimo rendimento.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>Riesce ad ottenere dalle attrezzature in uso il massimo rendimento consapevole dei limiti di precisione.</w:t>
            </w:r>
          </w:p>
        </w:tc>
      </w:tr>
    </w:tbl>
    <w:p w:rsidR="00A0137D" w:rsidRDefault="00A0137D">
      <w:pPr>
        <w:jc w:val="center"/>
      </w:pPr>
    </w:p>
    <w:p w:rsidR="00A0137D" w:rsidRDefault="00A0137D">
      <w:pPr>
        <w:jc w:val="center"/>
      </w:pPr>
    </w:p>
    <w:p w:rsidR="00A0137D" w:rsidRDefault="00A0137D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355"/>
        <w:gridCol w:w="5490"/>
      </w:tblGrid>
      <w:tr w:rsidR="00A0137D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COMPETENZE CHIAVE DI RIFERIMENTO</w:t>
            </w:r>
          </w:p>
        </w:tc>
      </w:tr>
      <w:tr w:rsidR="00A0137D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</w:rPr>
              <w:t xml:space="preserve">CAPACITÀ di IMPARARE AD </w:t>
            </w:r>
            <w:r>
              <w:rPr>
                <w:b/>
              </w:rPr>
              <w:t>IMPARARE</w:t>
            </w:r>
          </w:p>
        </w:tc>
      </w:tr>
      <w:tr w:rsidR="00A0137D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FOCUS DELL’OSSERVAZIONE – LIVELLI DI PADRONANZA</w:t>
            </w:r>
          </w:p>
        </w:tc>
      </w:tr>
      <w:tr w:rsidR="00A0137D">
        <w:tc>
          <w:tcPr>
            <w:tcW w:w="4219" w:type="dxa"/>
            <w:vMerge w:val="restart"/>
            <w:shd w:val="clear" w:color="auto" w:fill="auto"/>
            <w:vAlign w:val="center"/>
          </w:tcPr>
          <w:p w:rsidR="00A0137D" w:rsidRDefault="00DF22EC">
            <w:r>
              <w:rPr>
                <w:b/>
                <w:bCs/>
              </w:rPr>
              <w:t>Ricerca, acquisizione e gestione delle informazioni</w:t>
            </w:r>
          </w:p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r>
              <w:t>Ricerca e acquisisce le informazioni minime.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r>
              <w:t xml:space="preserve">Ricerca e acquisisce le informazioni basilari, raccogliendole ed </w:t>
            </w:r>
            <w:r>
              <w:t>organizzandole in forma semplice.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r>
              <w:t>Ricerca con curiosità e seleziona le attività pertinenti al tema scelto. Acquisisce e organizza le informazioni. Sa ritrovarle e riutilizzarle.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r>
              <w:t xml:space="preserve">Ricerca con curiosità e seleziona le attività pertinenti al tema </w:t>
            </w:r>
            <w:r>
              <w:t>scelto. Acquisisce e organizza le informazioni. Le sa ritrovare e riutilizzare con efficacia.</w:t>
            </w:r>
          </w:p>
        </w:tc>
      </w:tr>
      <w:tr w:rsidR="00A0137D">
        <w:tc>
          <w:tcPr>
            <w:tcW w:w="4219" w:type="dxa"/>
            <w:vMerge w:val="restart"/>
            <w:shd w:val="clear" w:color="auto" w:fill="auto"/>
            <w:vAlign w:val="center"/>
          </w:tcPr>
          <w:p w:rsidR="00A0137D" w:rsidRDefault="00DF22EC">
            <w:pPr>
              <w:rPr>
                <w:b/>
                <w:bCs/>
              </w:rPr>
            </w:pPr>
            <w:r>
              <w:rPr>
                <w:b/>
                <w:bCs/>
              </w:rPr>
              <w:t>Selezione e stesura delle informazioni</w:t>
            </w:r>
          </w:p>
          <w:p w:rsidR="00A0137D" w:rsidRDefault="00A0137D">
            <w:pPr>
              <w:rPr>
                <w:b/>
                <w:bCs/>
                <w:i/>
              </w:rPr>
            </w:pPr>
          </w:p>
          <w:p w:rsidR="00A0137D" w:rsidRDefault="00A0137D"/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r>
              <w:t>Annota informazioni guidato dall’insegnante.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r>
              <w:t>Seleziona e annota le principali informazioni con parole chiave.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rPr>
                <w:bCs/>
              </w:rPr>
            </w:pPr>
            <w:r>
              <w:t xml:space="preserve">Seleziona e annota le principali informazioni con parole chiave, fissando i concetti principali e tracciando i </w:t>
            </w:r>
            <w:r>
              <w:rPr>
                <w:i/>
              </w:rPr>
              <w:t xml:space="preserve">link </w:t>
            </w:r>
            <w:r>
              <w:t>di riferimento, secondo le indicazioni date dall’insegnante.</w:t>
            </w:r>
          </w:p>
        </w:tc>
      </w:tr>
      <w:tr w:rsidR="00A0137D"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rPr>
                <w:bCs/>
              </w:rPr>
            </w:pPr>
            <w:r>
              <w:t>Seleziona e annota le principali informazioni con parole chiave, fissando i</w:t>
            </w:r>
            <w:r>
              <w:t xml:space="preserve"> concetti principali e tracciando i </w:t>
            </w:r>
            <w:r>
              <w:rPr>
                <w:i/>
              </w:rPr>
              <w:t xml:space="preserve">link </w:t>
            </w:r>
            <w:r>
              <w:t>di riferimento, in autonomia.</w:t>
            </w:r>
          </w:p>
        </w:tc>
      </w:tr>
    </w:tbl>
    <w:p w:rsidR="00A0137D" w:rsidRDefault="00A0137D">
      <w:pPr>
        <w:jc w:val="center"/>
      </w:pPr>
    </w:p>
    <w:p w:rsidR="00A0137D" w:rsidRDefault="00A0137D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0"/>
        <w:gridCol w:w="355"/>
        <w:gridCol w:w="5479"/>
      </w:tblGrid>
      <w:tr w:rsidR="00A0137D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COMPETENZE CHIAVE DI RIFERIMENTO</w:t>
            </w:r>
          </w:p>
        </w:tc>
      </w:tr>
      <w:tr w:rsidR="00A0137D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</w:rPr>
              <w:t>COMPETENZA DIGITALE</w:t>
            </w:r>
          </w:p>
        </w:tc>
      </w:tr>
      <w:tr w:rsidR="00A0137D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FOCUS DELL’OSSERVAZIONE – LIVELLI DI PADRONANZA</w:t>
            </w:r>
          </w:p>
        </w:tc>
      </w:tr>
      <w:tr w:rsidR="00A0137D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:rsidR="00A0137D" w:rsidRDefault="00DF22EC">
            <w:pPr>
              <w:pStyle w:val="Elencoacolori-Colore11"/>
              <w:ind w:left="0"/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  <w:t xml:space="preserve">Capacità di produrre un testo in forma multimediale, in forma di video o di presentazione </w:t>
            </w:r>
            <w:r>
              <w:rPr>
                <w:rFonts w:ascii="Calibri" w:eastAsia="Times New Roman" w:hAnsi="Calibri" w:cs="Calibri"/>
                <w:b/>
                <w:bCs/>
                <w:i/>
                <w:color w:val="auto"/>
                <w:kern w:val="3"/>
                <w:sz w:val="24"/>
                <w:szCs w:val="24"/>
              </w:rPr>
              <w:t>Power Point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  <w:t xml:space="preserve"> </w:t>
            </w:r>
          </w:p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</w:pPr>
            <w:r>
              <w:rPr>
                <w:bCs/>
                <w:color w:val="000000"/>
              </w:rPr>
              <w:t>Utilizza lentamente gli strumenti informatici su indicazione dell’insegnante.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pStyle w:val="Elencoacolori-Colore11"/>
              <w:ind w:left="0"/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Si orienta nell’utilizzare diverse tecniche informatiche.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r>
              <w:rPr>
                <w:bCs/>
                <w:color w:val="000000"/>
              </w:rPr>
              <w:t>Utilizza diverse tecniche informatiche e strumenti con una certa autonomia.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Utilizza diverse tecniche informatiche e strumenti con autonomia ed efficacia.</w:t>
            </w:r>
          </w:p>
        </w:tc>
      </w:tr>
    </w:tbl>
    <w:p w:rsidR="00A0137D" w:rsidRDefault="00A0137D"/>
    <w:p w:rsidR="00A0137D" w:rsidRDefault="00A0137D"/>
    <w:p w:rsidR="00A0137D" w:rsidRDefault="00A0137D"/>
    <w:p w:rsidR="00A0137D" w:rsidRDefault="00DF22EC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VALUTAZIONE DEL PRODOTTO</w:t>
      </w:r>
    </w:p>
    <w:p w:rsidR="00A0137D" w:rsidRDefault="00DF22EC">
      <w:pPr>
        <w:jc w:val="center"/>
        <w:rPr>
          <w:b/>
          <w:smallCaps/>
        </w:rPr>
      </w:pPr>
      <w:r>
        <w:rPr>
          <w:b/>
          <w:smallCaps/>
        </w:rPr>
        <w:t xml:space="preserve">Legenda dei livelli di competenza: </w:t>
      </w:r>
      <w:r>
        <w:rPr>
          <w:b/>
        </w:rPr>
        <w:t>D</w:t>
      </w:r>
      <w:r>
        <w:t xml:space="preserve">= iniziale </w:t>
      </w:r>
      <w:r>
        <w:rPr>
          <w:b/>
        </w:rPr>
        <w:t>C</w:t>
      </w:r>
      <w:r>
        <w:t xml:space="preserve">= base </w:t>
      </w:r>
      <w:r>
        <w:rPr>
          <w:b/>
        </w:rPr>
        <w:t>B</w:t>
      </w:r>
      <w:r>
        <w:t xml:space="preserve">= intermedio </w:t>
      </w:r>
      <w:r>
        <w:rPr>
          <w:b/>
        </w:rPr>
        <w:t>A</w:t>
      </w:r>
      <w:r>
        <w:t>= avanzato</w:t>
      </w:r>
    </w:p>
    <w:p w:rsidR="00A0137D" w:rsidRDefault="00A0137D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4"/>
        <w:gridCol w:w="355"/>
        <w:gridCol w:w="5455"/>
      </w:tblGrid>
      <w:tr w:rsidR="00A0137D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COMPETENZE CHIAVE DI RIFERIMENTO</w:t>
            </w:r>
          </w:p>
        </w:tc>
      </w:tr>
      <w:tr w:rsidR="00A0137D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</w:rPr>
              <w:t>COMPETENZA DIGITALE</w:t>
            </w:r>
          </w:p>
          <w:p w:rsidR="00A0137D" w:rsidRDefault="00DF22EC">
            <w:pPr>
              <w:rPr>
                <w:b/>
              </w:rPr>
            </w:pPr>
            <w:r>
              <w:rPr>
                <w:b/>
              </w:rPr>
              <w:t>COMPETENZA ALFABETICA FUNZIONALE</w:t>
            </w:r>
          </w:p>
        </w:tc>
      </w:tr>
      <w:tr w:rsidR="00A0137D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</w:rPr>
            </w:pPr>
            <w:r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  <w:smallCaps/>
              </w:rPr>
            </w:pPr>
            <w:r>
              <w:rPr>
                <w:b/>
                <w:smallCaps/>
              </w:rPr>
              <w:t>FOCUS DELL’OSSERVAZIONE – LIVELLI DI PADRONANZA</w:t>
            </w:r>
          </w:p>
        </w:tc>
      </w:tr>
      <w:tr w:rsidR="00A0137D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Pertinenza e correttezza della tipologia testuale. </w:t>
            </w:r>
          </w:p>
          <w:p w:rsidR="00A0137D" w:rsidRDefault="00DF22E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Scelta delle categorie. </w:t>
            </w:r>
          </w:p>
          <w:p w:rsidR="00A0137D" w:rsidRDefault="00DF22EC">
            <w:pPr>
              <w:rPr>
                <w:b/>
                <w:bCs/>
              </w:rPr>
            </w:pPr>
            <w:r>
              <w:rPr>
                <w:b/>
                <w:bCs/>
              </w:rPr>
              <w:t>Scelta dei contenuti.</w:t>
            </w:r>
          </w:p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Il testo è realizzato in forma elementare e dietro istruzioni del docente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jc w:val="both"/>
              <w:rPr>
                <w:bCs/>
              </w:rPr>
            </w:pPr>
            <w:r>
              <w:rPr>
                <w:bCs/>
              </w:rPr>
              <w:t>Il testo è realizzato in forma pertinente e corretta su guida del docente per gli aspetti più complessi.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jc w:val="both"/>
            </w:pPr>
            <w:r>
              <w:rPr>
                <w:bCs/>
              </w:rPr>
              <w:t xml:space="preserve">Il testo è </w:t>
            </w:r>
            <w:r>
              <w:rPr>
                <w:bCs/>
              </w:rPr>
              <w:t>realizzato in forma pertinente e corretta, con una certa autonomia.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bCs/>
                <w:color w:val="000000"/>
              </w:rPr>
            </w:pPr>
            <w:r>
              <w:rPr>
                <w:bCs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A0137D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0137D" w:rsidRDefault="00DF22EC">
            <w:pPr>
              <w:rPr>
                <w:b/>
                <w:bCs/>
              </w:rPr>
            </w:pPr>
            <w:r>
              <w:rPr>
                <w:b/>
                <w:bCs/>
              </w:rPr>
              <w:t>Chiarezza del testo e accuratez</w:t>
            </w:r>
            <w:r>
              <w:rPr>
                <w:b/>
                <w:bCs/>
              </w:rPr>
              <w:t xml:space="preserve">za della </w:t>
            </w:r>
            <w:r>
              <w:rPr>
                <w:b/>
                <w:bCs/>
              </w:rPr>
              <w:lastRenderedPageBreak/>
              <w:t>composizione/scrittura.</w:t>
            </w:r>
            <w:r>
              <w:br/>
            </w:r>
            <w:r>
              <w:rPr>
                <w:b/>
                <w:bCs/>
              </w:rPr>
              <w:t xml:space="preserve">Completezza significatività e pertinenza dei dati e delle informazioni. </w:t>
            </w:r>
            <w:r>
              <w:br/>
            </w:r>
            <w:r>
              <w:rPr>
                <w:b/>
                <w:bCs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Il testo contiene informazioni parziali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Il testo contiene informazioni minime, ma chiare.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Il testo è una descrizione abbastanza</w:t>
            </w:r>
            <w:r>
              <w:rPr>
                <w:bCs/>
              </w:rPr>
              <w:t xml:space="preserve"> precisa e completa dell'attività/esperienza.</w:t>
            </w:r>
          </w:p>
        </w:tc>
      </w:tr>
      <w:tr w:rsidR="00A0137D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:rsidR="00A0137D" w:rsidRDefault="00A0137D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A0137D" w:rsidRDefault="00DF22E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:rsidR="00A0137D" w:rsidRDefault="00DF22EC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Il testo è chiaro e completo, contiene informazioni pertinenti, significative e organizzate tra loro.  </w:t>
            </w:r>
          </w:p>
          <w:p w:rsidR="00A0137D" w:rsidRDefault="00DF22EC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La composizione/scrittura è accurata.</w:t>
            </w:r>
          </w:p>
        </w:tc>
      </w:tr>
    </w:tbl>
    <w:p w:rsidR="00A0137D" w:rsidRDefault="00A0137D">
      <w:pPr>
        <w:rPr>
          <w:b/>
          <w:sz w:val="32"/>
          <w:szCs w:val="32"/>
        </w:rPr>
      </w:pPr>
    </w:p>
    <w:p w:rsidR="00A0137D" w:rsidRDefault="00A0137D">
      <w:pPr>
        <w:rPr>
          <w:b/>
          <w:sz w:val="32"/>
          <w:szCs w:val="32"/>
        </w:rPr>
      </w:pPr>
    </w:p>
    <w:p w:rsidR="00A0137D" w:rsidRDefault="00A0137D">
      <w:pPr>
        <w:adjustRightInd w:val="0"/>
        <w:rPr>
          <w:b/>
          <w:bCs/>
          <w:sz w:val="28"/>
          <w:szCs w:val="28"/>
        </w:rPr>
      </w:pPr>
    </w:p>
    <w:p w:rsidR="00A0137D" w:rsidRDefault="00DF22EC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VALUTAZIONE DELLO STUDENTE NELL'ATTIVITÀ DI GRUPPO</w:t>
      </w:r>
    </w:p>
    <w:p w:rsidR="00A0137D" w:rsidRDefault="00A0137D">
      <w:pPr>
        <w:adjustRightInd w:val="0"/>
        <w:jc w:val="center"/>
        <w:rPr>
          <w:b/>
          <w:bCs/>
          <w:sz w:val="28"/>
          <w:szCs w:val="28"/>
        </w:rPr>
      </w:pPr>
    </w:p>
    <w:p w:rsidR="00A0137D" w:rsidRDefault="00DF22EC">
      <w:pPr>
        <w:adjustRightInd w:val="0"/>
        <w:jc w:val="center"/>
        <w:rPr>
          <w:b/>
          <w:bCs/>
        </w:rPr>
      </w:pPr>
      <w:r>
        <w:rPr>
          <w:b/>
          <w:bCs/>
        </w:rPr>
        <w:t>ALUNNO/A</w:t>
      </w:r>
      <w:r>
        <w:rPr>
          <w:b/>
          <w:bCs/>
        </w:rPr>
        <w:t xml:space="preserve"> ______________________________          presenze ________________</w:t>
      </w:r>
    </w:p>
    <w:p w:rsidR="00A0137D" w:rsidRDefault="00A0137D">
      <w:pPr>
        <w:adjustRightInd w:val="0"/>
        <w:rPr>
          <w:b/>
          <w:bCs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A0137D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INIZIALE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A0137D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A0137D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non partecipa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spontaneamente alle attività. La partecipazione deve essere </w:t>
            </w:r>
            <w:r>
              <w:rPr>
                <w:sz w:val="20"/>
                <w:szCs w:val="20"/>
              </w:rPr>
              <w:t>continuamente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partecipa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spontaneamente alle attività proposte, ma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necessita di frequenti richiami per seguire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indicazioni e 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partecipa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spontaneamente e con interesse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alle attività proposte. Segue </w:t>
            </w:r>
            <w:r>
              <w:rPr>
                <w:sz w:val="20"/>
                <w:szCs w:val="20"/>
              </w:rPr>
              <w:t>le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partecipa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spontaneamente e con alto interesse. Segue le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indicazioni e i modelli operativi forniti ed è in grado di rielaborare in modo personale 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A0137D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Capacità di lavorare</w:t>
            </w:r>
          </w:p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</w:t>
            </w:r>
          </w:p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sz w:val="20"/>
                <w:szCs w:val="20"/>
              </w:rPr>
              <w:t>rifiuta il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lavoro in piccolo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gruppo, non contribuisce, non si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assume responsabilità,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L’alunno coopera 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contribuisce solo se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richiamato a farlo. Si assume poche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responsabilità e svolge il lavoro </w:t>
            </w:r>
            <w:r>
              <w:rPr>
                <w:sz w:val="20"/>
                <w:szCs w:val="20"/>
              </w:rPr>
              <w:lastRenderedPageBreak/>
              <w:t>assegnato solo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e sollecitato. È, a volte, elemento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L’alunno collabora con i compagni, li ascolta, ma a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volte prevarica nella comunicazione e non accetta altri </w:t>
            </w:r>
            <w:r>
              <w:rPr>
                <w:sz w:val="20"/>
                <w:szCs w:val="20"/>
              </w:rPr>
              <w:lastRenderedPageBreak/>
              <w:t>punti di vista.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Contribuisce al lavoro, si assume le responsabilità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richieste e svolge 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L’alunno coopera 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contribuisce in modo attivo e con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competenza. Si assume le responsabilità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richieste e svolge anche un ruolo di guida </w:t>
            </w:r>
            <w:r>
              <w:rPr>
                <w:sz w:val="20"/>
                <w:szCs w:val="20"/>
              </w:rPr>
              <w:lastRenderedPageBreak/>
              <w:t>e aiuto per i compagni.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A0137D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Uso del tempo e delle</w:t>
            </w:r>
          </w:p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del comp</w:t>
            </w:r>
            <w:r>
              <w:rPr>
                <w:b/>
                <w:bCs/>
                <w:sz w:val="20"/>
                <w:szCs w:val="20"/>
              </w:rPr>
              <w:t>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è incapace di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terminare il lavoro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assegnato nel tempo previsto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perché non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le informazioni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necessita di tempo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supplementare e di una guida per completare il lavoro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assegnato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è in grado di terminare in modo </w:t>
            </w:r>
            <w:r>
              <w:rPr>
                <w:sz w:val="20"/>
                <w:szCs w:val="20"/>
              </w:rPr>
              <w:t>autonomo il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lavoro nel tempo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assegnato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usa in modo eccellente il tempo assegnato 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informazioni ricevute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A0137D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Qualità del prodotto</w:t>
            </w:r>
          </w:p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realizzato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 non svolge il compito assegnato o la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realizzazione è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totalmente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qualità del </w:t>
            </w:r>
            <w:r>
              <w:rPr>
                <w:sz w:val="20"/>
                <w:szCs w:val="20"/>
              </w:rPr>
              <w:t>prodotto realizzato necessita di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miglioramenti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qualità del prodotto è buona, ma non tutte le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 del compito sono completate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compito è realizzato in modo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accurato, con originalità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contributi personali.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A0137D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Correttezza dei</w:t>
            </w:r>
          </w:p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contenuti negli</w:t>
            </w:r>
          </w:p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elaborati prodotti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elaborati prodotti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sono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corretti e/o sono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totalmente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incongruenti –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incomprensibili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Negli elaborati prodotti sono presenti diversi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errori e/o inesattezze nelle informazioni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riportate. Le idee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individuabili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</w:t>
            </w:r>
            <w:r>
              <w:rPr>
                <w:sz w:val="20"/>
                <w:szCs w:val="20"/>
              </w:rPr>
              <w:t>sono adeguatamente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Negli elaborati si rilevano alcuni errori non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fondamentali nelle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informazioni riportate. Le idee contenute sono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generalmente chiare.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Negli elaborati prodotti tutti i fatti/contenuti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sono precisi ed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espliciti. Le idee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contenut</w:t>
            </w:r>
            <w:r>
              <w:rPr>
                <w:sz w:val="20"/>
                <w:szCs w:val="20"/>
              </w:rPr>
              <w:t>e sono chiare, ben messe a fuoco ed espresse in modo</w:t>
            </w:r>
          </w:p>
          <w:p w:rsidR="00A0137D" w:rsidRDefault="00DF22E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originale.</w:t>
            </w:r>
          </w:p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A0137D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A0137D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p w:rsidR="00A0137D" w:rsidRDefault="00A0137D">
      <w:pPr>
        <w:spacing w:before="36"/>
        <w:outlineLvl w:val="0"/>
        <w:rPr>
          <w:b/>
          <w:color w:val="FF0000"/>
          <w:u w:val="single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A0137D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A0137D" w:rsidRDefault="00DF22EC">
            <w:pPr>
              <w:spacing w:before="7"/>
              <w:ind w:left="72"/>
              <w:jc w:val="center"/>
              <w:rPr>
                <w:b/>
                <w:bCs/>
                <w:color w:val="000000"/>
                <w:spacing w:val="1"/>
                <w:kern w:val="24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pacing w:val="1"/>
                <w:kern w:val="24"/>
                <w:sz w:val="28"/>
                <w:szCs w:val="28"/>
                <w:lang w:eastAsia="en-US"/>
              </w:rPr>
              <w:t>AUTOVALUTAZIONE PERSONALE dell’UdA</w:t>
            </w:r>
          </w:p>
          <w:p w:rsidR="00A0137D" w:rsidRDefault="00DF22EC">
            <w:pPr>
              <w:spacing w:before="7"/>
              <w:ind w:left="72"/>
              <w:jc w:val="center"/>
              <w:rPr>
                <w:b/>
                <w:bCs/>
                <w:color w:val="000000"/>
                <w:spacing w:val="1"/>
                <w:kern w:val="24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pacing w:val="1"/>
                <w:kern w:val="24"/>
                <w:sz w:val="28"/>
                <w:szCs w:val="28"/>
                <w:lang w:eastAsia="en-US"/>
              </w:rPr>
              <w:t xml:space="preserve">Studente:                                                                               classe: </w:t>
            </w:r>
          </w:p>
        </w:tc>
      </w:tr>
      <w:tr w:rsidR="00A0137D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A</w:t>
            </w:r>
          </w:p>
        </w:tc>
      </w:tr>
      <w:tr w:rsidR="00A0137D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color w:val="000000"/>
                <w:spacing w:val="1"/>
                <w:kern w:val="24"/>
                <w:lang w:eastAsia="en-US"/>
              </w:rPr>
            </w:pPr>
            <w:r>
              <w:rPr>
                <w:color w:val="000000"/>
                <w:spacing w:val="3"/>
                <w:kern w:val="24"/>
                <w:lang w:eastAsia="en-US"/>
              </w:rPr>
              <w:t>H</w:t>
            </w:r>
            <w:r>
              <w:rPr>
                <w:color w:val="000000"/>
                <w:kern w:val="24"/>
                <w:lang w:eastAsia="en-US"/>
              </w:rPr>
              <w:t xml:space="preserve">o </w:t>
            </w:r>
            <w:r>
              <w:rPr>
                <w:color w:val="000000"/>
                <w:spacing w:val="1"/>
                <w:kern w:val="24"/>
                <w:lang w:eastAsia="en-US"/>
              </w:rPr>
              <w:t>lavorato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1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2"/>
                <w:kern w:val="24"/>
                <w:lang w:eastAsia="en-US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line="205" w:lineRule="exact"/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>Ho</w:t>
            </w:r>
            <w:r>
              <w:rPr>
                <w:color w:val="000000"/>
                <w:spacing w:val="-15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3"/>
                <w:kern w:val="24"/>
                <w:lang w:eastAsia="en-US"/>
              </w:rPr>
              <w:t>lavorato</w:t>
            </w:r>
          </w:p>
          <w:p w:rsidR="00A0137D" w:rsidRDefault="00DF22EC">
            <w:pPr>
              <w:jc w:val="center"/>
              <w:rPr>
                <w:color w:val="000000"/>
                <w:spacing w:val="1"/>
                <w:kern w:val="24"/>
                <w:lang w:eastAsia="en-US"/>
              </w:rPr>
            </w:pPr>
            <w:r>
              <w:rPr>
                <w:color w:val="000000"/>
                <w:spacing w:val="1"/>
                <w:kern w:val="24"/>
                <w:lang w:eastAsia="en-US"/>
              </w:rPr>
              <w:t xml:space="preserve">raramente 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-1"/>
                <w:kern w:val="24"/>
                <w:lang w:eastAsia="en-US"/>
              </w:rPr>
              <w:t>con</w:t>
            </w:r>
            <w:r>
              <w:rPr>
                <w:color w:val="000000"/>
                <w:spacing w:val="-18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gli  </w:t>
            </w:r>
            <w:r>
              <w:rPr>
                <w:color w:val="000000"/>
                <w:spacing w:val="-1"/>
                <w:kern w:val="24"/>
                <w:lang w:eastAsia="en-US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5" w:line="244" w:lineRule="exact"/>
              <w:ind w:left="72" w:right="346"/>
              <w:jc w:val="center"/>
              <w:rPr>
                <w:color w:val="000000"/>
                <w:spacing w:val="6"/>
                <w:kern w:val="24"/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1"/>
                <w:kern w:val="24"/>
                <w:lang w:eastAsia="en-US"/>
              </w:rPr>
              <w:t xml:space="preserve">lavorato </w:t>
            </w:r>
            <w:r>
              <w:rPr>
                <w:color w:val="000000"/>
                <w:spacing w:val="6"/>
                <w:kern w:val="24"/>
                <w:lang w:eastAsia="en-US"/>
              </w:rPr>
              <w:t xml:space="preserve">spesso </w:t>
            </w:r>
          </w:p>
          <w:p w:rsidR="00A0137D" w:rsidRDefault="00DF22EC">
            <w:pPr>
              <w:spacing w:before="15" w:line="244" w:lineRule="exact"/>
              <w:ind w:left="72" w:right="346"/>
              <w:jc w:val="center"/>
              <w:rPr>
                <w:lang w:eastAsia="en-US"/>
              </w:rPr>
            </w:pPr>
            <w:r>
              <w:rPr>
                <w:color w:val="000000"/>
                <w:spacing w:val="-1"/>
                <w:kern w:val="24"/>
                <w:lang w:eastAsia="en-US"/>
              </w:rPr>
              <w:t>con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1"/>
                <w:kern w:val="24"/>
                <w:lang w:eastAsia="en-US"/>
              </w:rPr>
              <w:t>gli</w:t>
            </w:r>
            <w:r>
              <w:rPr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color w:val="000000"/>
                <w:spacing w:val="6"/>
                <w:kern w:val="24"/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1"/>
                <w:kern w:val="24"/>
                <w:lang w:eastAsia="en-US"/>
              </w:rPr>
              <w:t xml:space="preserve">lavorato </w:t>
            </w:r>
            <w:r>
              <w:rPr>
                <w:color w:val="000000"/>
                <w:spacing w:val="6"/>
                <w:kern w:val="24"/>
                <w:lang w:eastAsia="en-US"/>
              </w:rPr>
              <w:t xml:space="preserve">sempre 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-1"/>
                <w:kern w:val="24"/>
                <w:lang w:eastAsia="en-US"/>
              </w:rPr>
              <w:t>con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1"/>
                <w:kern w:val="24"/>
                <w:lang w:eastAsia="en-US"/>
              </w:rPr>
              <w:t>gli</w:t>
            </w:r>
            <w:r>
              <w:rPr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altri</w:t>
            </w:r>
          </w:p>
        </w:tc>
      </w:tr>
      <w:tr w:rsidR="00A0137D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considerato solo </w:t>
            </w:r>
            <w:r>
              <w:rPr>
                <w:color w:val="000000"/>
                <w:spacing w:val="-5"/>
                <w:kern w:val="24"/>
                <w:lang w:eastAsia="en-US"/>
              </w:rPr>
              <w:t xml:space="preserve">il  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mio </w:t>
            </w:r>
            <w:r>
              <w:rPr>
                <w:color w:val="000000"/>
                <w:spacing w:val="2"/>
                <w:kern w:val="24"/>
                <w:lang w:eastAsia="en-US"/>
              </w:rPr>
              <w:t>punto di</w:t>
            </w:r>
            <w:r>
              <w:rPr>
                <w:color w:val="000000"/>
                <w:spacing w:val="-2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1"/>
                <w:kern w:val="24"/>
                <w:lang w:eastAsia="en-US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line="262" w:lineRule="exact"/>
              <w:ind w:left="86" w:right="72"/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2"/>
                <w:kern w:val="24"/>
                <w:lang w:eastAsia="en-US"/>
              </w:rPr>
              <w:t>considerato non solo</w:t>
            </w:r>
            <w:r>
              <w:rPr>
                <w:color w:val="000000"/>
                <w:spacing w:val="3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5"/>
                <w:kern w:val="24"/>
                <w:lang w:eastAsia="en-US"/>
              </w:rPr>
              <w:t>il</w:t>
            </w:r>
          </w:p>
          <w:p w:rsidR="00A0137D" w:rsidRDefault="00DF22EC">
            <w:pPr>
              <w:spacing w:before="15" w:line="244" w:lineRule="exact"/>
              <w:ind w:left="86" w:right="130"/>
              <w:jc w:val="center"/>
              <w:rPr>
                <w:lang w:eastAsia="en-US"/>
              </w:rPr>
            </w:pPr>
            <w:r>
              <w:rPr>
                <w:color w:val="000000"/>
                <w:spacing w:val="-9"/>
                <w:kern w:val="24"/>
                <w:lang w:eastAsia="en-US"/>
              </w:rPr>
              <w:t xml:space="preserve">mio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punto di </w:t>
            </w:r>
            <w:r>
              <w:rPr>
                <w:color w:val="000000"/>
                <w:spacing w:val="-1"/>
                <w:kern w:val="24"/>
                <w:lang w:eastAsia="en-US"/>
              </w:rPr>
              <w:t xml:space="preserve">vista, 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ma </w:t>
            </w:r>
            <w:r>
              <w:rPr>
                <w:color w:val="000000"/>
                <w:spacing w:val="1"/>
                <w:kern w:val="24"/>
                <w:lang w:eastAsia="en-US"/>
              </w:rPr>
              <w:t>anche</w:t>
            </w:r>
            <w:r>
              <w:rPr>
                <w:color w:val="000000"/>
                <w:spacing w:val="12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quello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5"/>
                <w:kern w:val="24"/>
                <w:lang w:eastAsia="en-US"/>
              </w:rPr>
              <w:t xml:space="preserve">dei </w:t>
            </w:r>
            <w:r>
              <w:rPr>
                <w:color w:val="000000"/>
                <w:spacing w:val="-3"/>
                <w:kern w:val="24"/>
                <w:lang w:eastAsia="en-US"/>
              </w:rPr>
              <w:t>miei</w:t>
            </w:r>
            <w:r>
              <w:rPr>
                <w:color w:val="000000"/>
                <w:spacing w:val="-46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4"/>
                <w:kern w:val="24"/>
                <w:lang w:eastAsia="en-US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2"/>
                <w:kern w:val="24"/>
                <w:lang w:eastAsia="en-US"/>
              </w:rPr>
              <w:t>considerato tutti</w:t>
            </w:r>
            <w:r>
              <w:rPr>
                <w:color w:val="000000"/>
                <w:spacing w:val="-8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2"/>
                <w:kern w:val="24"/>
                <w:lang w:eastAsia="en-US"/>
              </w:rPr>
              <w:t xml:space="preserve">i  </w:t>
            </w:r>
            <w:r>
              <w:rPr>
                <w:color w:val="000000"/>
                <w:spacing w:val="2"/>
                <w:kern w:val="24"/>
                <w:lang w:eastAsia="en-US"/>
              </w:rPr>
              <w:t>punti di</w:t>
            </w:r>
            <w:r>
              <w:rPr>
                <w:color w:val="000000"/>
                <w:spacing w:val="-35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1"/>
                <w:kern w:val="24"/>
                <w:lang w:eastAsia="en-US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line="262" w:lineRule="exact"/>
              <w:ind w:left="72" w:right="115"/>
              <w:jc w:val="center"/>
              <w:rPr>
                <w:color w:val="000000"/>
                <w:spacing w:val="-1"/>
                <w:kern w:val="24"/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5"/>
                <w:kern w:val="24"/>
                <w:lang w:eastAsia="en-US"/>
              </w:rPr>
              <w:t xml:space="preserve">apprezzato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punti di </w:t>
            </w:r>
            <w:r>
              <w:rPr>
                <w:color w:val="000000"/>
                <w:spacing w:val="-1"/>
                <w:kern w:val="24"/>
                <w:lang w:eastAsia="en-US"/>
              </w:rPr>
              <w:t xml:space="preserve">vista </w:t>
            </w:r>
          </w:p>
          <w:p w:rsidR="00A0137D" w:rsidRDefault="00DF22EC">
            <w:pPr>
              <w:spacing w:line="262" w:lineRule="exact"/>
              <w:ind w:left="72" w:right="115"/>
              <w:jc w:val="center"/>
              <w:rPr>
                <w:lang w:eastAsia="en-US"/>
              </w:rPr>
            </w:pPr>
            <w:r>
              <w:rPr>
                <w:color w:val="000000"/>
                <w:spacing w:val="1"/>
                <w:kern w:val="24"/>
                <w:lang w:eastAsia="en-US"/>
              </w:rPr>
              <w:t>diversi</w:t>
            </w:r>
            <w:r>
              <w:rPr>
                <w:color w:val="000000"/>
                <w:spacing w:val="-28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5"/>
                <w:kern w:val="24"/>
                <w:lang w:eastAsia="en-US"/>
              </w:rPr>
              <w:t>dal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-9"/>
                <w:kern w:val="24"/>
                <w:lang w:eastAsia="en-US"/>
              </w:rPr>
              <w:t xml:space="preserve">mio </w:t>
            </w:r>
            <w:r>
              <w:rPr>
                <w:color w:val="000000"/>
                <w:spacing w:val="3"/>
                <w:kern w:val="24"/>
                <w:lang w:eastAsia="en-US"/>
              </w:rPr>
              <w:t xml:space="preserve">perché 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mi </w:t>
            </w:r>
            <w:r>
              <w:rPr>
                <w:color w:val="000000"/>
                <w:spacing w:val="2"/>
                <w:kern w:val="24"/>
                <w:lang w:eastAsia="en-US"/>
              </w:rPr>
              <w:t>permettevano</w:t>
            </w:r>
            <w:r>
              <w:rPr>
                <w:color w:val="000000"/>
                <w:spacing w:val="-4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2"/>
                <w:kern w:val="24"/>
                <w:lang w:eastAsia="en-US"/>
              </w:rPr>
              <w:t>di</w:t>
            </w:r>
            <w:r>
              <w:rPr>
                <w:lang w:eastAsia="en-US"/>
              </w:rPr>
              <w:t xml:space="preserve"> </w:t>
            </w:r>
            <w:r>
              <w:rPr>
                <w:color w:val="000000"/>
                <w:spacing w:val="-4"/>
                <w:kern w:val="24"/>
                <w:lang w:eastAsia="en-US"/>
              </w:rPr>
              <w:t xml:space="preserve">chiarirmi </w:t>
            </w:r>
            <w:r>
              <w:rPr>
                <w:color w:val="000000"/>
                <w:spacing w:val="-3"/>
                <w:kern w:val="24"/>
                <w:lang w:eastAsia="en-US"/>
              </w:rPr>
              <w:t>meglio</w:t>
            </w:r>
            <w:r>
              <w:rPr>
                <w:color w:val="000000"/>
                <w:spacing w:val="-13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5"/>
                <w:kern w:val="24"/>
                <w:lang w:eastAsia="en-US"/>
              </w:rPr>
              <w:t xml:space="preserve">le  </w:t>
            </w:r>
            <w:r>
              <w:rPr>
                <w:color w:val="000000"/>
                <w:spacing w:val="2"/>
                <w:kern w:val="24"/>
                <w:lang w:eastAsia="en-US"/>
              </w:rPr>
              <w:t>idee</w:t>
            </w:r>
          </w:p>
        </w:tc>
      </w:tr>
      <w:tr w:rsidR="00A0137D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color w:val="000000"/>
                <w:kern w:val="24"/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>Ho preferito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3"/>
                <w:kern w:val="24"/>
                <w:lang w:eastAsia="en-US"/>
              </w:rPr>
              <w:t xml:space="preserve">non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dare </w:t>
            </w:r>
            <w:r>
              <w:rPr>
                <w:color w:val="000000"/>
                <w:spacing w:val="-5"/>
                <w:kern w:val="24"/>
                <w:lang w:eastAsia="en-US"/>
              </w:rPr>
              <w:t xml:space="preserve">il  </w:t>
            </w:r>
            <w:r>
              <w:rPr>
                <w:color w:val="000000"/>
                <w:spacing w:val="-9"/>
                <w:kern w:val="24"/>
                <w:lang w:eastAsia="en-US"/>
              </w:rPr>
              <w:t>mio</w:t>
            </w:r>
            <w:r>
              <w:rPr>
                <w:color w:val="000000"/>
                <w:spacing w:val="-8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2"/>
                <w:kern w:val="24"/>
                <w:lang w:eastAsia="en-US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4"/>
                <w:kern w:val="24"/>
                <w:lang w:eastAsia="en-US"/>
              </w:rPr>
              <w:t xml:space="preserve">dato </w:t>
            </w:r>
            <w:r>
              <w:rPr>
                <w:color w:val="000000"/>
                <w:spacing w:val="-5"/>
                <w:kern w:val="24"/>
                <w:lang w:eastAsia="en-US"/>
              </w:rPr>
              <w:t xml:space="preserve">il 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mio 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parere solo </w:t>
            </w:r>
            <w:r>
              <w:rPr>
                <w:color w:val="000000"/>
                <w:spacing w:val="-3"/>
                <w:kern w:val="24"/>
                <w:lang w:eastAsia="en-US"/>
              </w:rPr>
              <w:t>a</w:t>
            </w:r>
            <w:r>
              <w:rPr>
                <w:color w:val="000000"/>
                <w:spacing w:val="-45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1"/>
                <w:kern w:val="24"/>
                <w:lang w:eastAsia="en-US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4"/>
                <w:kern w:val="24"/>
                <w:lang w:eastAsia="en-US"/>
              </w:rPr>
              <w:t xml:space="preserve">dato </w:t>
            </w:r>
            <w:r>
              <w:rPr>
                <w:color w:val="000000"/>
                <w:spacing w:val="7"/>
                <w:kern w:val="24"/>
                <w:lang w:eastAsia="en-US"/>
              </w:rPr>
              <w:t xml:space="preserve">spesso </w:t>
            </w:r>
            <w:r>
              <w:rPr>
                <w:color w:val="000000"/>
                <w:spacing w:val="-5"/>
                <w:kern w:val="24"/>
                <w:lang w:eastAsia="en-US"/>
              </w:rPr>
              <w:t>il</w:t>
            </w:r>
            <w:r>
              <w:rPr>
                <w:color w:val="000000"/>
                <w:spacing w:val="-15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mio  </w:t>
            </w:r>
            <w:r>
              <w:rPr>
                <w:color w:val="000000"/>
                <w:spacing w:val="2"/>
                <w:kern w:val="24"/>
                <w:lang w:eastAsia="en-US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4"/>
                <w:kern w:val="24"/>
                <w:lang w:eastAsia="en-US"/>
              </w:rPr>
              <w:t xml:space="preserve">dato </w:t>
            </w:r>
            <w:r>
              <w:rPr>
                <w:color w:val="000000"/>
                <w:kern w:val="24"/>
                <w:lang w:eastAsia="en-US"/>
              </w:rPr>
              <w:t xml:space="preserve">sempre </w:t>
            </w:r>
            <w:r>
              <w:rPr>
                <w:color w:val="000000"/>
                <w:spacing w:val="-5"/>
                <w:kern w:val="24"/>
                <w:lang w:eastAsia="en-US"/>
              </w:rPr>
              <w:t xml:space="preserve">il </w:t>
            </w:r>
            <w:r>
              <w:rPr>
                <w:color w:val="000000"/>
                <w:spacing w:val="-9"/>
                <w:kern w:val="24"/>
                <w:lang w:eastAsia="en-US"/>
              </w:rPr>
              <w:t>mio</w:t>
            </w:r>
            <w:r>
              <w:rPr>
                <w:color w:val="000000"/>
                <w:spacing w:val="-8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2"/>
                <w:kern w:val="24"/>
                <w:lang w:eastAsia="en-US"/>
              </w:rPr>
              <w:t>parere</w:t>
            </w:r>
          </w:p>
        </w:tc>
      </w:tr>
      <w:tr w:rsidR="00A0137D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line="252" w:lineRule="exact"/>
              <w:ind w:left="86"/>
              <w:jc w:val="center"/>
              <w:rPr>
                <w:color w:val="000000"/>
                <w:kern w:val="24"/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kern w:val="24"/>
                <w:lang w:eastAsia="en-US"/>
              </w:rPr>
              <w:t>preferito</w:t>
            </w:r>
          </w:p>
          <w:p w:rsidR="00A0137D" w:rsidRDefault="00DF22EC">
            <w:pPr>
              <w:spacing w:line="252" w:lineRule="exact"/>
              <w:ind w:left="86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kern w:val="24"/>
                <w:lang w:eastAsia="en-US"/>
              </w:rPr>
              <w:t xml:space="preserve">che </w:t>
            </w:r>
            <w:r>
              <w:rPr>
                <w:color w:val="000000"/>
                <w:spacing w:val="-1"/>
                <w:kern w:val="24"/>
                <w:lang w:eastAsia="en-US"/>
              </w:rPr>
              <w:t>gli</w:t>
            </w:r>
            <w:r>
              <w:rPr>
                <w:color w:val="000000"/>
                <w:spacing w:val="1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altri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3"/>
                <w:kern w:val="24"/>
                <w:lang w:eastAsia="en-US"/>
              </w:rPr>
              <w:t xml:space="preserve">facessero </w:t>
            </w:r>
            <w:r>
              <w:rPr>
                <w:color w:val="000000"/>
                <w:spacing w:val="-5"/>
                <w:kern w:val="24"/>
                <w:lang w:eastAsia="en-US"/>
              </w:rPr>
              <w:t xml:space="preserve">la </w:t>
            </w:r>
            <w:r>
              <w:rPr>
                <w:color w:val="000000"/>
                <w:kern w:val="24"/>
                <w:lang w:eastAsia="en-US"/>
              </w:rPr>
              <w:t xml:space="preserve">maggior 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parte </w:t>
            </w:r>
            <w:r>
              <w:rPr>
                <w:color w:val="000000"/>
                <w:spacing w:val="5"/>
                <w:kern w:val="24"/>
                <w:lang w:eastAsia="en-US"/>
              </w:rPr>
              <w:t>del</w:t>
            </w:r>
            <w:r>
              <w:rPr>
                <w:color w:val="000000"/>
                <w:spacing w:val="-21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line="252" w:lineRule="exact"/>
              <w:ind w:left="86"/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2"/>
                <w:kern w:val="24"/>
                <w:lang w:eastAsia="en-US"/>
              </w:rPr>
              <w:t>avuto</w:t>
            </w:r>
            <w:r>
              <w:rPr>
                <w:color w:val="000000"/>
                <w:spacing w:val="-3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3"/>
                <w:kern w:val="24"/>
                <w:lang w:eastAsia="en-US"/>
              </w:rPr>
              <w:t>bisogno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2"/>
                <w:kern w:val="24"/>
                <w:lang w:eastAsia="en-US"/>
              </w:rPr>
              <w:t xml:space="preserve">di </w:t>
            </w:r>
            <w:r>
              <w:rPr>
                <w:color w:val="000000"/>
                <w:spacing w:val="6"/>
                <w:kern w:val="24"/>
                <w:lang w:eastAsia="en-US"/>
              </w:rPr>
              <w:t xml:space="preserve">essere  </w:t>
            </w:r>
            <w:r>
              <w:rPr>
                <w:color w:val="000000"/>
                <w:spacing w:val="1"/>
                <w:kern w:val="24"/>
                <w:lang w:eastAsia="en-US"/>
              </w:rPr>
              <w:t>sollecitato</w:t>
            </w:r>
            <w:r>
              <w:rPr>
                <w:color w:val="000000"/>
                <w:spacing w:val="-7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5"/>
                <w:kern w:val="24"/>
                <w:lang w:eastAsia="en-US"/>
              </w:rPr>
              <w:t xml:space="preserve">per 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partecipare </w:t>
            </w:r>
            <w:r>
              <w:rPr>
                <w:color w:val="000000"/>
                <w:spacing w:val="4"/>
                <w:kern w:val="24"/>
                <w:lang w:eastAsia="en-US"/>
              </w:rPr>
              <w:t xml:space="preserve">al  </w:t>
            </w:r>
            <w:r>
              <w:rPr>
                <w:color w:val="000000"/>
                <w:kern w:val="24"/>
                <w:lang w:eastAsia="en-US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line="252" w:lineRule="exact"/>
              <w:ind w:left="72"/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>Ho</w:t>
            </w:r>
            <w:r>
              <w:rPr>
                <w:color w:val="000000"/>
                <w:spacing w:val="-14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4"/>
                <w:kern w:val="24"/>
                <w:lang w:eastAsia="en-US"/>
              </w:rPr>
              <w:t>eseguito</w:t>
            </w:r>
            <w:r>
              <w:rPr>
                <w:color w:val="000000"/>
                <w:spacing w:val="-14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5"/>
                <w:kern w:val="24"/>
                <w:lang w:eastAsia="en-US"/>
              </w:rPr>
              <w:t>il</w:t>
            </w:r>
            <w:r>
              <w:rPr>
                <w:color w:val="000000"/>
                <w:spacing w:val="-30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lavoro</w:t>
            </w:r>
            <w:r>
              <w:rPr>
                <w:color w:val="000000"/>
                <w:spacing w:val="-14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3"/>
                <w:kern w:val="24"/>
                <w:lang w:eastAsia="en-US"/>
              </w:rPr>
              <w:t>e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1"/>
                <w:kern w:val="24"/>
                <w:lang w:eastAsia="en-US"/>
              </w:rPr>
              <w:t xml:space="preserve">raramente </w:t>
            </w: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avuto </w:t>
            </w:r>
            <w:r>
              <w:rPr>
                <w:color w:val="000000"/>
                <w:spacing w:val="3"/>
                <w:kern w:val="24"/>
                <w:lang w:eastAsia="en-US"/>
              </w:rPr>
              <w:t xml:space="preserve">bisogno </w:t>
            </w:r>
            <w:r>
              <w:rPr>
                <w:color w:val="000000"/>
                <w:spacing w:val="2"/>
                <w:kern w:val="24"/>
                <w:lang w:eastAsia="en-US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line="252" w:lineRule="exact"/>
              <w:ind w:left="72"/>
              <w:jc w:val="center"/>
              <w:rPr>
                <w:color w:val="000000"/>
                <w:spacing w:val="4"/>
                <w:kern w:val="24"/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4"/>
                <w:kern w:val="24"/>
                <w:lang w:eastAsia="en-US"/>
              </w:rPr>
              <w:t xml:space="preserve">eseguito </w:t>
            </w:r>
          </w:p>
          <w:p w:rsidR="00A0137D" w:rsidRDefault="00DF22EC">
            <w:pPr>
              <w:spacing w:line="252" w:lineRule="exact"/>
              <w:ind w:left="72"/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>sempre</w:t>
            </w:r>
            <w:r>
              <w:rPr>
                <w:color w:val="000000"/>
                <w:spacing w:val="-43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13"/>
                <w:kern w:val="24"/>
                <w:lang w:eastAsia="en-US"/>
              </w:rPr>
              <w:t>il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kern w:val="24"/>
                <w:lang w:eastAsia="en-US"/>
              </w:rPr>
              <w:t xml:space="preserve">lavoro </w:t>
            </w:r>
            <w:r>
              <w:rPr>
                <w:color w:val="000000"/>
                <w:spacing w:val="6"/>
                <w:kern w:val="24"/>
                <w:lang w:eastAsia="en-US"/>
              </w:rPr>
              <w:t>senza</w:t>
            </w:r>
            <w:r>
              <w:rPr>
                <w:color w:val="000000"/>
                <w:spacing w:val="-36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1"/>
                <w:kern w:val="24"/>
                <w:lang w:eastAsia="en-US"/>
              </w:rPr>
              <w:t xml:space="preserve">bisogno  </w:t>
            </w:r>
            <w:r>
              <w:rPr>
                <w:color w:val="000000"/>
                <w:spacing w:val="2"/>
                <w:kern w:val="24"/>
                <w:lang w:eastAsia="en-US"/>
              </w:rPr>
              <w:t>di</w:t>
            </w:r>
            <w:r>
              <w:rPr>
                <w:color w:val="000000"/>
                <w:spacing w:val="-30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2"/>
                <w:kern w:val="24"/>
                <w:lang w:eastAsia="en-US"/>
              </w:rPr>
              <w:t>sollecitazioni</w:t>
            </w:r>
          </w:p>
        </w:tc>
      </w:tr>
      <w:tr w:rsidR="00A0137D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3"/>
                <w:kern w:val="24"/>
                <w:lang w:eastAsia="en-US"/>
              </w:rPr>
              <w:t xml:space="preserve">Non </w:t>
            </w:r>
            <w:r>
              <w:rPr>
                <w:color w:val="000000"/>
                <w:spacing w:val="1"/>
                <w:kern w:val="24"/>
                <w:lang w:eastAsia="en-US"/>
              </w:rPr>
              <w:t>ho</w:t>
            </w:r>
            <w:r>
              <w:rPr>
                <w:color w:val="000000"/>
                <w:spacing w:val="-41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1"/>
                <w:kern w:val="24"/>
                <w:lang w:eastAsia="en-US"/>
              </w:rPr>
              <w:t xml:space="preserve">selezionato i materiali,  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ma </w:t>
            </w:r>
            <w:r>
              <w:rPr>
                <w:color w:val="000000"/>
                <w:spacing w:val="2"/>
                <w:kern w:val="24"/>
                <w:lang w:eastAsia="en-US"/>
              </w:rPr>
              <w:t>solo</w:t>
            </w:r>
            <w:r>
              <w:rPr>
                <w:color w:val="000000"/>
                <w:spacing w:val="8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1"/>
                <w:kern w:val="24"/>
                <w:lang w:eastAsia="en-US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5" w:line="244" w:lineRule="exact"/>
              <w:ind w:left="86" w:right="58"/>
              <w:jc w:val="center"/>
              <w:rPr>
                <w:lang w:eastAsia="en-US"/>
              </w:rPr>
            </w:pPr>
            <w:r>
              <w:rPr>
                <w:color w:val="000000"/>
                <w:spacing w:val="3"/>
                <w:kern w:val="24"/>
                <w:lang w:eastAsia="en-US"/>
              </w:rPr>
              <w:t xml:space="preserve">Non </w:t>
            </w:r>
            <w:r>
              <w:rPr>
                <w:color w:val="000000"/>
                <w:spacing w:val="-1"/>
                <w:kern w:val="24"/>
                <w:lang w:eastAsia="en-US"/>
              </w:rPr>
              <w:t xml:space="preserve">sono </w:t>
            </w:r>
            <w:r>
              <w:rPr>
                <w:color w:val="000000"/>
                <w:spacing w:val="4"/>
                <w:kern w:val="24"/>
                <w:lang w:eastAsia="en-US"/>
              </w:rPr>
              <w:t xml:space="preserve">stato </w:t>
            </w:r>
            <w:r>
              <w:rPr>
                <w:color w:val="000000"/>
                <w:spacing w:val="2"/>
                <w:kern w:val="24"/>
                <w:lang w:eastAsia="en-US"/>
              </w:rPr>
              <w:t>capace</w:t>
            </w:r>
            <w:r>
              <w:rPr>
                <w:color w:val="000000"/>
                <w:spacing w:val="-17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2"/>
                <w:kern w:val="24"/>
                <w:lang w:eastAsia="en-US"/>
              </w:rPr>
              <w:t>di</w:t>
            </w:r>
            <w:r>
              <w:rPr>
                <w:color w:val="000000"/>
                <w:spacing w:val="-33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1"/>
                <w:kern w:val="24"/>
                <w:lang w:eastAsia="en-US"/>
              </w:rPr>
              <w:t>valutare</w:t>
            </w:r>
            <w:r>
              <w:rPr>
                <w:color w:val="000000"/>
                <w:spacing w:val="-16"/>
                <w:kern w:val="24"/>
                <w:lang w:eastAsia="en-US"/>
              </w:rPr>
              <w:t xml:space="preserve"> qual</w:t>
            </w:r>
            <w:r>
              <w:rPr>
                <w:color w:val="000000"/>
                <w:spacing w:val="-2"/>
                <w:kern w:val="24"/>
                <w:lang w:eastAsia="en-US"/>
              </w:rPr>
              <w:t>i</w:t>
            </w:r>
            <w:r>
              <w:rPr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 xml:space="preserve">materiali  </w:t>
            </w:r>
            <w:r>
              <w:rPr>
                <w:color w:val="000000"/>
                <w:spacing w:val="12"/>
                <w:kern w:val="24"/>
                <w:lang w:eastAsia="en-US"/>
              </w:rPr>
              <w:t>s</w:t>
            </w:r>
            <w:r>
              <w:rPr>
                <w:color w:val="000000"/>
                <w:spacing w:val="14"/>
                <w:kern w:val="24"/>
                <w:lang w:eastAsia="en-US"/>
              </w:rPr>
              <w:t>e</w:t>
            </w:r>
            <w:r>
              <w:rPr>
                <w:color w:val="000000"/>
                <w:spacing w:val="-6"/>
                <w:kern w:val="24"/>
                <w:lang w:eastAsia="en-US"/>
              </w:rPr>
              <w:t>l</w:t>
            </w:r>
            <w:r>
              <w:rPr>
                <w:color w:val="000000"/>
                <w:spacing w:val="14"/>
                <w:kern w:val="24"/>
                <w:lang w:eastAsia="en-US"/>
              </w:rPr>
              <w:t>e</w:t>
            </w:r>
            <w:r>
              <w:rPr>
                <w:color w:val="000000"/>
                <w:spacing w:val="11"/>
                <w:kern w:val="24"/>
                <w:lang w:eastAsia="en-US"/>
              </w:rPr>
              <w:t>z</w:t>
            </w:r>
            <w:r>
              <w:rPr>
                <w:color w:val="000000"/>
                <w:spacing w:val="-6"/>
                <w:kern w:val="24"/>
                <w:lang w:eastAsia="en-US"/>
              </w:rPr>
              <w:t>i</w:t>
            </w:r>
            <w:r>
              <w:rPr>
                <w:color w:val="000000"/>
                <w:spacing w:val="11"/>
                <w:kern w:val="24"/>
                <w:lang w:eastAsia="en-US"/>
              </w:rPr>
              <w:t>o</w:t>
            </w:r>
            <w:r>
              <w:rPr>
                <w:color w:val="000000"/>
                <w:spacing w:val="6"/>
                <w:kern w:val="24"/>
                <w:lang w:eastAsia="en-US"/>
              </w:rPr>
              <w:t>n</w:t>
            </w:r>
            <w:r>
              <w:rPr>
                <w:color w:val="000000"/>
                <w:spacing w:val="13"/>
                <w:kern w:val="24"/>
                <w:lang w:eastAsia="en-US"/>
              </w:rPr>
              <w:t>a</w:t>
            </w:r>
            <w:r>
              <w:rPr>
                <w:color w:val="000000"/>
                <w:spacing w:val="4"/>
                <w:kern w:val="24"/>
                <w:lang w:eastAsia="en-US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5" w:line="244" w:lineRule="exact"/>
              <w:ind w:left="72" w:right="58"/>
              <w:jc w:val="center"/>
              <w:rPr>
                <w:lang w:eastAsia="en-US"/>
              </w:rPr>
            </w:pPr>
            <w:r>
              <w:rPr>
                <w:color w:val="000000"/>
                <w:spacing w:val="-5"/>
                <w:kern w:val="24"/>
                <w:lang w:eastAsia="en-US"/>
              </w:rPr>
              <w:t xml:space="preserve">La </w:t>
            </w:r>
            <w:r>
              <w:rPr>
                <w:color w:val="000000"/>
                <w:kern w:val="24"/>
                <w:lang w:eastAsia="en-US"/>
              </w:rPr>
              <w:t xml:space="preserve">maggior </w:t>
            </w:r>
            <w:r>
              <w:rPr>
                <w:color w:val="000000"/>
                <w:spacing w:val="2"/>
                <w:kern w:val="24"/>
                <w:lang w:eastAsia="en-US"/>
              </w:rPr>
              <w:t>parte</w:t>
            </w:r>
            <w:r>
              <w:rPr>
                <w:color w:val="000000"/>
                <w:spacing w:val="-31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 xml:space="preserve">delle </w:t>
            </w:r>
            <w:r>
              <w:rPr>
                <w:color w:val="000000"/>
                <w:spacing w:val="-1"/>
                <w:kern w:val="24"/>
                <w:lang w:eastAsia="en-US"/>
              </w:rPr>
              <w:t xml:space="preserve">volte sono </w:t>
            </w:r>
            <w:r>
              <w:rPr>
                <w:color w:val="000000"/>
                <w:spacing w:val="4"/>
                <w:kern w:val="24"/>
                <w:lang w:eastAsia="en-US"/>
              </w:rPr>
              <w:t>stato</w:t>
            </w:r>
            <w:r>
              <w:rPr>
                <w:color w:val="000000"/>
                <w:spacing w:val="-6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5"/>
                <w:kern w:val="24"/>
                <w:lang w:eastAsia="en-US"/>
              </w:rPr>
              <w:t>in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3"/>
                <w:kern w:val="24"/>
                <w:lang w:eastAsia="en-US"/>
              </w:rPr>
              <w:t xml:space="preserve">grado </w:t>
            </w:r>
            <w:r>
              <w:rPr>
                <w:color w:val="000000"/>
                <w:spacing w:val="2"/>
                <w:kern w:val="24"/>
                <w:lang w:eastAsia="en-US"/>
              </w:rPr>
              <w:t xml:space="preserve">di </w:t>
            </w:r>
            <w:r>
              <w:rPr>
                <w:color w:val="000000"/>
                <w:spacing w:val="4"/>
                <w:kern w:val="24"/>
                <w:lang w:eastAsia="en-US"/>
              </w:rPr>
              <w:t>selezionare</w:t>
            </w:r>
            <w:r>
              <w:rPr>
                <w:color w:val="000000"/>
                <w:spacing w:val="-19"/>
                <w:kern w:val="24"/>
                <w:lang w:eastAsia="en-US"/>
              </w:rPr>
              <w:t xml:space="preserve"> con gli altri </w:t>
            </w:r>
            <w:r>
              <w:rPr>
                <w:color w:val="000000"/>
                <w:spacing w:val="-2"/>
                <w:kern w:val="24"/>
                <w:lang w:eastAsia="en-US"/>
              </w:rPr>
              <w:t xml:space="preserve">i  </w:t>
            </w:r>
            <w:r>
              <w:rPr>
                <w:color w:val="000000"/>
                <w:kern w:val="24"/>
                <w:lang w:eastAsia="en-US"/>
              </w:rPr>
              <w:t>materiali</w:t>
            </w:r>
            <w:r>
              <w:rPr>
                <w:color w:val="000000"/>
                <w:spacing w:val="-27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-4"/>
                <w:kern w:val="24"/>
                <w:lang w:eastAsia="en-US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spacing w:before="15" w:line="244" w:lineRule="exact"/>
              <w:ind w:left="72" w:right="58"/>
              <w:jc w:val="center"/>
              <w:rPr>
                <w:lang w:eastAsia="en-US"/>
              </w:rPr>
            </w:pPr>
            <w:r>
              <w:rPr>
                <w:color w:val="000000"/>
                <w:spacing w:val="1"/>
                <w:kern w:val="24"/>
                <w:lang w:eastAsia="en-US"/>
              </w:rPr>
              <w:t xml:space="preserve">Ho </w:t>
            </w:r>
            <w:r>
              <w:rPr>
                <w:color w:val="000000"/>
                <w:spacing w:val="-3"/>
                <w:kern w:val="24"/>
                <w:lang w:eastAsia="en-US"/>
              </w:rPr>
              <w:t xml:space="preserve">sicuramente </w:t>
            </w:r>
            <w:r>
              <w:rPr>
                <w:color w:val="000000"/>
                <w:spacing w:val="1"/>
                <w:kern w:val="24"/>
                <w:lang w:eastAsia="en-US"/>
              </w:rPr>
              <w:t xml:space="preserve">scelto </w:t>
            </w:r>
            <w:r>
              <w:rPr>
                <w:color w:val="000000"/>
                <w:spacing w:val="-2"/>
                <w:kern w:val="24"/>
                <w:lang w:eastAsia="en-US"/>
              </w:rPr>
              <w:t>i</w:t>
            </w:r>
            <w:r>
              <w:rPr>
                <w:color w:val="000000"/>
                <w:spacing w:val="-22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materiali</w:t>
            </w:r>
          </w:p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-4"/>
                <w:kern w:val="24"/>
                <w:lang w:eastAsia="en-US"/>
              </w:rPr>
              <w:t>migliori confrontandomi con gli altri</w:t>
            </w:r>
          </w:p>
        </w:tc>
      </w:tr>
      <w:tr w:rsidR="00A0137D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-5"/>
                <w:kern w:val="24"/>
                <w:lang w:eastAsia="en-US"/>
              </w:rPr>
              <w:t>Il lavoro</w:t>
            </w:r>
            <w:r>
              <w:rPr>
                <w:color w:val="000000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5"/>
                <w:kern w:val="24"/>
                <w:lang w:eastAsia="en-US"/>
              </w:rPr>
              <w:t xml:space="preserve">è risultato complessivamente </w:t>
            </w:r>
            <w:r>
              <w:rPr>
                <w:color w:val="000000"/>
                <w:spacing w:val="1"/>
                <w:kern w:val="24"/>
                <w:lang w:eastAsia="en-US"/>
              </w:rPr>
              <w:t xml:space="preserve">poco  </w:t>
            </w:r>
            <w:r>
              <w:rPr>
                <w:color w:val="000000"/>
                <w:spacing w:val="-2"/>
                <w:kern w:val="24"/>
                <w:lang w:eastAsia="en-US"/>
              </w:rPr>
              <w:lastRenderedPageBreak/>
              <w:t xml:space="preserve">chiaro </w:t>
            </w:r>
            <w:r>
              <w:rPr>
                <w:color w:val="000000"/>
                <w:spacing w:val="-3"/>
                <w:kern w:val="24"/>
                <w:lang w:eastAsia="en-US"/>
              </w:rPr>
              <w:t xml:space="preserve">e </w:t>
            </w:r>
            <w:r>
              <w:rPr>
                <w:color w:val="000000"/>
                <w:spacing w:val="1"/>
                <w:kern w:val="24"/>
                <w:lang w:eastAsia="en-US"/>
              </w:rPr>
              <w:t>poco</w:t>
            </w:r>
            <w:r>
              <w:rPr>
                <w:color w:val="000000"/>
                <w:spacing w:val="19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-5"/>
                <w:kern w:val="24"/>
                <w:lang w:eastAsia="en-US"/>
              </w:rPr>
              <w:lastRenderedPageBreak/>
              <w:t xml:space="preserve">ll lavoro </w:t>
            </w:r>
            <w:r>
              <w:rPr>
                <w:color w:val="000000"/>
                <w:spacing w:val="-42"/>
                <w:kern w:val="24"/>
                <w:lang w:eastAsia="en-US"/>
              </w:rPr>
              <w:t xml:space="preserve"> </w:t>
            </w:r>
            <w:r>
              <w:rPr>
                <w:color w:val="000000"/>
                <w:spacing w:val="5"/>
                <w:kern w:val="24"/>
                <w:lang w:eastAsia="en-US"/>
              </w:rPr>
              <w:t xml:space="preserve">è  risultato </w:t>
            </w:r>
            <w:r>
              <w:rPr>
                <w:color w:val="000000"/>
                <w:kern w:val="24"/>
                <w:lang w:eastAsia="en-US"/>
              </w:rPr>
              <w:t xml:space="preserve">sufficientemente  </w:t>
            </w:r>
            <w:r>
              <w:rPr>
                <w:color w:val="000000"/>
                <w:spacing w:val="-2"/>
                <w:kern w:val="24"/>
                <w:lang w:eastAsia="en-US"/>
              </w:rPr>
              <w:t xml:space="preserve">chiaro </w:t>
            </w:r>
            <w:r>
              <w:rPr>
                <w:color w:val="000000"/>
                <w:spacing w:val="-3"/>
                <w:kern w:val="24"/>
                <w:lang w:eastAsia="en-US"/>
              </w:rPr>
              <w:lastRenderedPageBreak/>
              <w:t>e</w:t>
            </w:r>
            <w:r>
              <w:rPr>
                <w:color w:val="000000"/>
                <w:spacing w:val="10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Il lavoro è risultato chiaro </w:t>
            </w:r>
            <w:r>
              <w:rPr>
                <w:lang w:eastAsia="en-US"/>
              </w:rPr>
              <w:lastRenderedPageBreak/>
              <w:t>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Il lavoro è risultato chiaro, corretto </w:t>
            </w:r>
            <w:r>
              <w:rPr>
                <w:lang w:eastAsia="en-US"/>
              </w:rPr>
              <w:t xml:space="preserve">e </w:t>
            </w:r>
            <w:r>
              <w:rPr>
                <w:lang w:eastAsia="en-US"/>
              </w:rPr>
              <w:lastRenderedPageBreak/>
              <w:t>accattivante</w:t>
            </w:r>
          </w:p>
        </w:tc>
      </w:tr>
      <w:tr w:rsidR="00A0137D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color w:val="000000"/>
                <w:spacing w:val="-5"/>
                <w:kern w:val="24"/>
                <w:lang w:eastAsia="en-US"/>
              </w:rPr>
            </w:pPr>
            <w:r>
              <w:rPr>
                <w:color w:val="000000"/>
                <w:spacing w:val="3"/>
                <w:kern w:val="24"/>
                <w:lang w:eastAsia="en-US"/>
              </w:rPr>
              <w:lastRenderedPageBreak/>
              <w:t xml:space="preserve">Non </w:t>
            </w:r>
            <w:r>
              <w:rPr>
                <w:color w:val="000000"/>
                <w:spacing w:val="1"/>
                <w:kern w:val="24"/>
                <w:lang w:eastAsia="en-US"/>
              </w:rPr>
              <w:t xml:space="preserve">ho </w:t>
            </w:r>
            <w:r>
              <w:rPr>
                <w:color w:val="000000"/>
                <w:kern w:val="24"/>
                <w:lang w:eastAsia="en-US"/>
              </w:rPr>
              <w:t xml:space="preserve">curato  </w:t>
            </w:r>
            <w:r>
              <w:rPr>
                <w:color w:val="000000"/>
                <w:spacing w:val="-2"/>
                <w:kern w:val="24"/>
                <w:lang w:eastAsia="en-US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color w:val="000000"/>
                <w:spacing w:val="-5"/>
                <w:kern w:val="24"/>
                <w:lang w:eastAsia="en-US"/>
              </w:rPr>
            </w:pPr>
            <w:r>
              <w:rPr>
                <w:color w:val="000000"/>
                <w:spacing w:val="1"/>
                <w:kern w:val="24"/>
                <w:lang w:eastAsia="en-US"/>
              </w:rPr>
              <w:t>Ho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 xml:space="preserve">curato </w:t>
            </w:r>
            <w:r>
              <w:rPr>
                <w:color w:val="000000"/>
                <w:spacing w:val="-2"/>
                <w:kern w:val="24"/>
                <w:lang w:eastAsia="en-US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jc w:val="center"/>
              <w:rPr>
                <w:lang w:eastAsia="en-US"/>
              </w:rPr>
            </w:pPr>
            <w:r>
              <w:rPr>
                <w:color w:val="000000"/>
                <w:spacing w:val="1"/>
                <w:kern w:val="24"/>
                <w:lang w:eastAsia="en-US"/>
              </w:rPr>
              <w:t xml:space="preserve">Ho </w:t>
            </w:r>
            <w:r>
              <w:rPr>
                <w:color w:val="000000"/>
                <w:kern w:val="24"/>
                <w:lang w:eastAsia="en-US"/>
              </w:rPr>
              <w:t xml:space="preserve">curato </w:t>
            </w:r>
            <w:r>
              <w:rPr>
                <w:color w:val="000000"/>
                <w:spacing w:val="6"/>
                <w:kern w:val="24"/>
                <w:lang w:eastAsia="en-US"/>
              </w:rPr>
              <w:t xml:space="preserve">abbastanza </w:t>
            </w:r>
            <w:r>
              <w:rPr>
                <w:color w:val="000000"/>
                <w:spacing w:val="-2"/>
                <w:kern w:val="24"/>
                <w:lang w:eastAsia="en-US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37D" w:rsidRDefault="00DF22EC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color w:val="000000"/>
                <w:spacing w:val="-2"/>
                <w:kern w:val="24"/>
                <w:lang w:eastAsia="en-US"/>
              </w:rPr>
            </w:pPr>
            <w:r>
              <w:rPr>
                <w:color w:val="000000"/>
                <w:spacing w:val="1"/>
                <w:kern w:val="24"/>
                <w:lang w:eastAsia="en-US"/>
              </w:rPr>
              <w:t>Ho</w:t>
            </w:r>
            <w:r>
              <w:rPr>
                <w:color w:val="000000"/>
                <w:spacing w:val="-9"/>
                <w:kern w:val="24"/>
                <w:lang w:eastAsia="en-US"/>
              </w:rPr>
              <w:t xml:space="preserve"> </w:t>
            </w:r>
            <w:r>
              <w:rPr>
                <w:color w:val="000000"/>
                <w:kern w:val="24"/>
                <w:lang w:eastAsia="en-US"/>
              </w:rPr>
              <w:t xml:space="preserve">curato </w:t>
            </w:r>
            <w:r>
              <w:rPr>
                <w:color w:val="000000"/>
                <w:spacing w:val="-3"/>
                <w:kern w:val="24"/>
                <w:lang w:eastAsia="en-US"/>
              </w:rPr>
              <w:t xml:space="preserve">molto </w:t>
            </w:r>
            <w:r>
              <w:rPr>
                <w:color w:val="000000"/>
                <w:spacing w:val="-2"/>
                <w:kern w:val="24"/>
                <w:lang w:eastAsia="en-US"/>
              </w:rPr>
              <w:t>tutti gli aspetti</w:t>
            </w:r>
          </w:p>
          <w:p w:rsidR="00A0137D" w:rsidRDefault="00DF22EC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color w:val="000000"/>
                <w:spacing w:val="1"/>
                <w:kern w:val="24"/>
                <w:lang w:eastAsia="en-US"/>
              </w:rPr>
            </w:pPr>
            <w:r>
              <w:rPr>
                <w:color w:val="000000"/>
                <w:spacing w:val="-2"/>
                <w:kern w:val="24"/>
                <w:lang w:eastAsia="en-US"/>
              </w:rPr>
              <w:t>del prodotto finale</w:t>
            </w:r>
          </w:p>
          <w:p w:rsidR="00A0137D" w:rsidRDefault="00A0137D">
            <w:pPr>
              <w:jc w:val="center"/>
              <w:rPr>
                <w:lang w:eastAsia="en-US"/>
              </w:rPr>
            </w:pPr>
          </w:p>
        </w:tc>
      </w:tr>
    </w:tbl>
    <w:p w:rsidR="00A0137D" w:rsidRDefault="00A0137D">
      <w:pPr>
        <w:rPr>
          <w:u w:val="single"/>
          <w:lang w:eastAsia="en-US"/>
        </w:rPr>
      </w:pPr>
    </w:p>
    <w:p w:rsidR="00A0137D" w:rsidRDefault="00A0137D"/>
    <w:p w:rsidR="00A0137D" w:rsidRDefault="00A0137D"/>
    <w:p w:rsidR="00A0137D" w:rsidRDefault="00A0137D"/>
    <w:p w:rsidR="00A0137D" w:rsidRDefault="00DF22EC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lang w:eastAsia="it-IT"/>
        </w:rPr>
      </w:pPr>
      <w:bookmarkStart w:id="4" w:name="_Hlk54167431"/>
      <w:r>
        <w:rPr>
          <w:rFonts w:ascii="Times New Roman" w:eastAsia="Times New Roman" w:hAnsi="Times New Roman"/>
          <w:lang w:eastAsia="it-IT"/>
        </w:rPr>
        <w:t xml:space="preserve">Il Consiglio di Classe </w:t>
      </w:r>
    </w:p>
    <w:p w:rsidR="00A0137D" w:rsidRDefault="00A0137D">
      <w:pPr>
        <w:suppressAutoHyphens w:val="0"/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A0137D" w:rsidRDefault="00DF22EC">
      <w:pPr>
        <w:suppressAutoHyphens w:val="0"/>
        <w:spacing w:after="0" w:line="240" w:lineRule="auto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lang w:eastAsia="it-IT"/>
        </w:rPr>
        <w:t>Sede ______________________________</w:t>
      </w:r>
    </w:p>
    <w:p w:rsidR="00A0137D" w:rsidRDefault="00A0137D">
      <w:pPr>
        <w:suppressAutoHyphens w:val="0"/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A0137D" w:rsidRDefault="00A0137D">
      <w:pPr>
        <w:suppressAutoHyphens w:val="0"/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A0137D" w:rsidRDefault="00DF22EC">
      <w:pPr>
        <w:suppressAutoHyphens w:val="0"/>
        <w:spacing w:after="0" w:line="240" w:lineRule="auto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lang w:eastAsia="it-IT"/>
        </w:rPr>
        <w:t>Data   ___________________________</w:t>
      </w:r>
      <w:bookmarkEnd w:id="4"/>
      <w:r>
        <w:rPr>
          <w:rFonts w:ascii="Times New Roman" w:eastAsia="Times New Roman" w:hAnsi="Times New Roman"/>
          <w:lang w:eastAsia="it-IT"/>
        </w:rPr>
        <w:t>__</w:t>
      </w:r>
    </w:p>
    <w:sectPr w:rsidR="00A0137D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2EC" w:rsidRDefault="00DF22EC">
      <w:pPr>
        <w:spacing w:line="240" w:lineRule="auto"/>
      </w:pPr>
      <w:r>
        <w:separator/>
      </w:r>
    </w:p>
  </w:endnote>
  <w:endnote w:type="continuationSeparator" w:id="0">
    <w:p w:rsidR="00DF22EC" w:rsidRDefault="00DF22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MT">
    <w:altName w:val="Times New Roman"/>
    <w:charset w:val="00"/>
    <w:family w:val="roman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2EC" w:rsidRDefault="00DF22EC">
      <w:pPr>
        <w:spacing w:after="0"/>
      </w:pPr>
      <w:r>
        <w:separator/>
      </w:r>
    </w:p>
  </w:footnote>
  <w:footnote w:type="continuationSeparator" w:id="0">
    <w:p w:rsidR="00DF22EC" w:rsidRDefault="00DF22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B7CEF"/>
    <w:multiLevelType w:val="multilevel"/>
    <w:tmpl w:val="0B3B7C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0CBA"/>
    <w:multiLevelType w:val="multilevel"/>
    <w:tmpl w:val="0E340CBA"/>
    <w:lvl w:ilvl="0">
      <w:numFmt w:val="bullet"/>
      <w:lvlText w:val=""/>
      <w:lvlJc w:val="left"/>
      <w:pPr>
        <w:ind w:left="391" w:hanging="152"/>
      </w:pPr>
      <w:rPr>
        <w:rFonts w:ascii="Wingdings" w:eastAsia="Wingdings" w:hAnsi="Wingdings" w:cs="Wingdings" w:hint="default"/>
        <w:w w:val="100"/>
        <w:sz w:val="20"/>
        <w:szCs w:val="20"/>
        <w:lang w:val="it-IT" w:eastAsia="it-IT" w:bidi="it-IT"/>
      </w:rPr>
    </w:lvl>
    <w:lvl w:ilvl="1">
      <w:numFmt w:val="bullet"/>
      <w:lvlText w:val="•"/>
      <w:lvlJc w:val="left"/>
      <w:pPr>
        <w:ind w:left="539" w:hanging="152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679" w:hanging="15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819" w:hanging="15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959" w:hanging="15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1099" w:hanging="15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1238" w:hanging="15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378" w:hanging="15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518" w:hanging="152"/>
      </w:pPr>
      <w:rPr>
        <w:rFonts w:hint="default"/>
        <w:lang w:val="it-IT" w:eastAsia="it-IT" w:bidi="it-IT"/>
      </w:rPr>
    </w:lvl>
  </w:abstractNum>
  <w:abstractNum w:abstractNumId="2" w15:restartNumberingAfterBreak="0">
    <w:nsid w:val="0F9745B7"/>
    <w:multiLevelType w:val="multilevel"/>
    <w:tmpl w:val="0F9745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30BA9"/>
    <w:multiLevelType w:val="multilevel"/>
    <w:tmpl w:val="31930BA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E67"/>
    <w:multiLevelType w:val="multilevel"/>
    <w:tmpl w:val="4C0E7E6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2E"/>
    <w:rsid w:val="00005AFB"/>
    <w:rsid w:val="000103D8"/>
    <w:rsid w:val="00012989"/>
    <w:rsid w:val="000222FD"/>
    <w:rsid w:val="000769B3"/>
    <w:rsid w:val="000E6AD1"/>
    <w:rsid w:val="000F3F2E"/>
    <w:rsid w:val="001219EE"/>
    <w:rsid w:val="00173BBC"/>
    <w:rsid w:val="00197096"/>
    <w:rsid w:val="002118B9"/>
    <w:rsid w:val="00231D9D"/>
    <w:rsid w:val="00241C21"/>
    <w:rsid w:val="00243225"/>
    <w:rsid w:val="00274DC5"/>
    <w:rsid w:val="002D0387"/>
    <w:rsid w:val="0036414E"/>
    <w:rsid w:val="003A0C84"/>
    <w:rsid w:val="003C6A31"/>
    <w:rsid w:val="003D712B"/>
    <w:rsid w:val="003E56EA"/>
    <w:rsid w:val="003F1A9D"/>
    <w:rsid w:val="00410F34"/>
    <w:rsid w:val="00416CCD"/>
    <w:rsid w:val="004472F1"/>
    <w:rsid w:val="00447741"/>
    <w:rsid w:val="00492952"/>
    <w:rsid w:val="00494C15"/>
    <w:rsid w:val="004C28D9"/>
    <w:rsid w:val="004D0531"/>
    <w:rsid w:val="004E2B88"/>
    <w:rsid w:val="004E37AF"/>
    <w:rsid w:val="004F0D3D"/>
    <w:rsid w:val="005043AD"/>
    <w:rsid w:val="00504461"/>
    <w:rsid w:val="00526A21"/>
    <w:rsid w:val="0053756F"/>
    <w:rsid w:val="0053767B"/>
    <w:rsid w:val="00551FE8"/>
    <w:rsid w:val="00585926"/>
    <w:rsid w:val="0059599F"/>
    <w:rsid w:val="005C3181"/>
    <w:rsid w:val="005D3E7C"/>
    <w:rsid w:val="005D5D7D"/>
    <w:rsid w:val="005D76EB"/>
    <w:rsid w:val="005E1D62"/>
    <w:rsid w:val="00610892"/>
    <w:rsid w:val="00610B51"/>
    <w:rsid w:val="00621BB6"/>
    <w:rsid w:val="006319CD"/>
    <w:rsid w:val="00665270"/>
    <w:rsid w:val="006D024B"/>
    <w:rsid w:val="006D0FBA"/>
    <w:rsid w:val="006E75DB"/>
    <w:rsid w:val="006F5455"/>
    <w:rsid w:val="0078192E"/>
    <w:rsid w:val="007930B9"/>
    <w:rsid w:val="007C6173"/>
    <w:rsid w:val="00802E78"/>
    <w:rsid w:val="00822122"/>
    <w:rsid w:val="008252E9"/>
    <w:rsid w:val="00842B7E"/>
    <w:rsid w:val="00856A79"/>
    <w:rsid w:val="008963BD"/>
    <w:rsid w:val="008E46D4"/>
    <w:rsid w:val="00956086"/>
    <w:rsid w:val="00964929"/>
    <w:rsid w:val="009A09A1"/>
    <w:rsid w:val="009A20FB"/>
    <w:rsid w:val="009B02A5"/>
    <w:rsid w:val="009C0B47"/>
    <w:rsid w:val="009D6D56"/>
    <w:rsid w:val="009E4D9B"/>
    <w:rsid w:val="009F74DB"/>
    <w:rsid w:val="00A0137D"/>
    <w:rsid w:val="00AA74D4"/>
    <w:rsid w:val="00AA76AD"/>
    <w:rsid w:val="00AB156D"/>
    <w:rsid w:val="00AB18E8"/>
    <w:rsid w:val="00AD014D"/>
    <w:rsid w:val="00AD5776"/>
    <w:rsid w:val="00AE6475"/>
    <w:rsid w:val="00B71F48"/>
    <w:rsid w:val="00B97994"/>
    <w:rsid w:val="00BF1231"/>
    <w:rsid w:val="00C11B5C"/>
    <w:rsid w:val="00C319D9"/>
    <w:rsid w:val="00C61D90"/>
    <w:rsid w:val="00C67FD7"/>
    <w:rsid w:val="00C715A2"/>
    <w:rsid w:val="00CA2E55"/>
    <w:rsid w:val="00CB7888"/>
    <w:rsid w:val="00CD41D7"/>
    <w:rsid w:val="00CF452A"/>
    <w:rsid w:val="00D44C92"/>
    <w:rsid w:val="00D527E1"/>
    <w:rsid w:val="00D618D9"/>
    <w:rsid w:val="00D74FC8"/>
    <w:rsid w:val="00D9783F"/>
    <w:rsid w:val="00DD504B"/>
    <w:rsid w:val="00DF067D"/>
    <w:rsid w:val="00DF22EC"/>
    <w:rsid w:val="00E34BCA"/>
    <w:rsid w:val="00E520EE"/>
    <w:rsid w:val="00E5484B"/>
    <w:rsid w:val="00E706A3"/>
    <w:rsid w:val="00E81A49"/>
    <w:rsid w:val="00E91701"/>
    <w:rsid w:val="00EB7E31"/>
    <w:rsid w:val="00EC41A4"/>
    <w:rsid w:val="00EE7ACD"/>
    <w:rsid w:val="00EF3B2B"/>
    <w:rsid w:val="00F01DF1"/>
    <w:rsid w:val="00F32000"/>
    <w:rsid w:val="00F42F92"/>
    <w:rsid w:val="00F57E4C"/>
    <w:rsid w:val="00F765BB"/>
    <w:rsid w:val="00F908E1"/>
    <w:rsid w:val="00FB5CDB"/>
    <w:rsid w:val="00FB6ACC"/>
    <w:rsid w:val="00FE755A"/>
    <w:rsid w:val="00FF1E93"/>
    <w:rsid w:val="2F1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633CC94D-6B86-463B-A8F0-0F06D0BE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Collegamentoipertestuale">
    <w:name w:val="Hyperlink"/>
    <w:semiHidden/>
    <w:qFormat/>
    <w:rPr>
      <w:color w:val="0000FF"/>
      <w:u w:val="single"/>
    </w:rPr>
  </w:style>
  <w:style w:type="paragraph" w:styleId="Elenco">
    <w:name w:val="List"/>
    <w:basedOn w:val="Corpotesto"/>
    <w:semiHidden/>
    <w:rPr>
      <w:rFonts w:cs="Tahoma"/>
      <w:lang w:eastAsia="ar-SA"/>
    </w:rPr>
  </w:style>
  <w:style w:type="paragraph" w:styleId="NormaleWeb">
    <w:name w:val="Normal (Web)"/>
    <w:basedOn w:val="Normal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semiHidden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Calibri" w:hAnsi="Tahoma" w:cs="Tahoma"/>
      <w:sz w:val="16"/>
      <w:szCs w:val="16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Calibri" w:eastAsia="Calibri" w:hAnsi="Calibri" w:cs="Times New Roman"/>
      <w:lang w:eastAsia="zh-CN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it-IT" w:bidi="it-IT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Carpredefinitoparagrafo1">
    <w:name w:val="Car. predefinito paragrafo1"/>
    <w:qFormat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tyle24">
    <w:name w:val="_Style 24"/>
    <w:basedOn w:val="Normale"/>
    <w:next w:val="Corpotesto"/>
    <w:pPr>
      <w:spacing w:after="120"/>
    </w:pPr>
    <w:rPr>
      <w:rFonts w:cs="Calibri"/>
      <w:lang w:eastAsia="ar-S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qFormat/>
    <w:pPr>
      <w:suppressLineNumbers/>
    </w:pPr>
    <w:rPr>
      <w:rFonts w:cs="Tahoma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rFonts w:cs="Calibri"/>
      <w:lang w:eastAsia="ar-SA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Nessunaspaziatura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fontstyle01">
    <w:name w:val="fontstyle01"/>
    <w:rPr>
      <w:rFonts w:ascii="ArialMT" w:hAnsi="ArialMT" w:hint="default"/>
      <w:color w:val="000000"/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qFormat/>
    <w:pPr>
      <w:spacing w:after="0"/>
      <w:ind w:left="720"/>
      <w:contextualSpacing/>
    </w:pPr>
    <w:rPr>
      <w:rFonts w:ascii="Arial" w:eastAsia="Arial" w:hAnsi="Arial" w:cs="Arial"/>
      <w:color w:val="00000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EC69EF-15A9-476E-9AD1-79803A0D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6863</Words>
  <Characters>39125</Characters>
  <Application>Microsoft Office Word</Application>
  <DocSecurity>0</DocSecurity>
  <Lines>326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Zilli Andrea</dc:creator>
  <cp:lastModifiedBy>Account Microsoft</cp:lastModifiedBy>
  <cp:revision>2</cp:revision>
  <cp:lastPrinted>2020-01-02T10:38:00Z</cp:lastPrinted>
  <dcterms:created xsi:type="dcterms:W3CDTF">2022-10-14T15:51:00Z</dcterms:created>
  <dcterms:modified xsi:type="dcterms:W3CDTF">2022-10-14T15:51:00Z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5A23F2F5C8F04A598AA5B537D5907E08</vt:lpwstr>
  </property>
</Properties>
</file>