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2A1" w:rsidRDefault="00C36476">
      <w:pPr>
        <w:jc w:val="right"/>
      </w:pPr>
      <w:r>
        <w:rPr>
          <w:noProof/>
          <w:lang w:eastAsia="it-IT"/>
        </w:rPr>
        <w:drawing>
          <wp:inline distT="0" distB="0" distL="0" distR="0">
            <wp:extent cx="2600325" cy="2076450"/>
            <wp:effectExtent l="0" t="0" r="0" b="0"/>
            <wp:docPr id="1" name="Immagine 3" descr="Risultati immagini per DIDATTICA IN CU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 descr="Risultati immagini per DIDATTICA IN CUCIN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2847975" cy="1781175"/>
            <wp:effectExtent l="0" t="0" r="0" b="0"/>
            <wp:docPr id="2" name="Immagine 1" descr="Risultati immagini per didattica per compete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Risultati immagini per didattica per competenz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it-IT"/>
        </w:rPr>
        <w:t xml:space="preserve"> </w:t>
      </w:r>
    </w:p>
    <w:p w:rsidR="005D72A1" w:rsidRDefault="00C36476">
      <w:pPr>
        <w:pStyle w:val="Intestazione"/>
        <w:tabs>
          <w:tab w:val="clear" w:pos="9638"/>
          <w:tab w:val="left" w:pos="6240"/>
        </w:tabs>
        <w:rPr>
          <w:rStyle w:val="fontstyle01"/>
          <w:rFonts w:ascii="Calibri" w:hAnsi="Calibri" w:cs="Calibri"/>
          <w:b/>
          <w:i w:val="0"/>
          <w:iCs w:val="0"/>
        </w:rPr>
      </w:pPr>
      <w:r>
        <w:rPr>
          <w:rStyle w:val="fontstyle01"/>
          <w:b/>
        </w:rPr>
        <w:t>“Sognavo di poter un giorno fondare una scuola</w:t>
      </w:r>
      <w:r>
        <w:rPr>
          <w:rStyle w:val="fontstyle01"/>
          <w:b/>
        </w:rPr>
        <w:tab/>
        <w:t xml:space="preserve"> in cui si potesse apprendere senza annoiarsi,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>e si fosse stimolati a porre dei problemi e a discuterli;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>una scuola in cui non si dovessero sentire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>risposte non sollecitate a domande non poste;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>in cui non</w:t>
      </w:r>
      <w:r>
        <w:rPr>
          <w:rStyle w:val="fontstyle01"/>
          <w:b/>
        </w:rPr>
        <w:t xml:space="preserve"> si dovesse studiare al fine di superare gli esami.”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21"/>
          <w:b/>
        </w:rPr>
        <w:t>K. Popper</w:t>
      </w:r>
      <w:r>
        <w:rPr>
          <w:rStyle w:val="fontstyle01"/>
          <w:b/>
        </w:rPr>
        <w:tab/>
        <w:t xml:space="preserve">                                        </w:t>
      </w:r>
    </w:p>
    <w:p w:rsidR="005D72A1" w:rsidRDefault="005D72A1">
      <w:pPr>
        <w:pStyle w:val="Intestazione"/>
        <w:tabs>
          <w:tab w:val="clear" w:pos="9638"/>
          <w:tab w:val="left" w:pos="6240"/>
        </w:tabs>
        <w:rPr>
          <w:rStyle w:val="fontstyle01"/>
          <w:b/>
        </w:rPr>
      </w:pPr>
    </w:p>
    <w:p w:rsidR="005D72A1" w:rsidRDefault="00C36476">
      <w:pPr>
        <w:pStyle w:val="Intestazione"/>
        <w:tabs>
          <w:tab w:val="clear" w:pos="9638"/>
          <w:tab w:val="left" w:pos="6240"/>
        </w:tabs>
        <w:rPr>
          <w:rStyle w:val="fontstyle01"/>
          <w:b/>
        </w:rPr>
      </w:pPr>
      <w:r>
        <w:rPr>
          <w:rStyle w:val="fontstyle01"/>
          <w:b/>
        </w:rPr>
        <w:t xml:space="preserve">                                                          </w:t>
      </w:r>
    </w:p>
    <w:p w:rsidR="005D72A1" w:rsidRDefault="00C36476">
      <w:pPr>
        <w:pStyle w:val="Intestazione"/>
        <w:tabs>
          <w:tab w:val="clear" w:pos="9638"/>
          <w:tab w:val="left" w:pos="6240"/>
        </w:tabs>
        <w:rPr>
          <w:rStyle w:val="fontstyle01"/>
          <w:b/>
        </w:rPr>
      </w:pPr>
      <w:r>
        <w:rPr>
          <w:rStyle w:val="fontstyle01"/>
          <w:b/>
        </w:rPr>
        <w:t xml:space="preserve">                                                                                      “Il se</w:t>
      </w:r>
      <w:r>
        <w:rPr>
          <w:rStyle w:val="fontstyle01"/>
          <w:b/>
        </w:rPr>
        <w:t xml:space="preserve">nso della ricerca sta nel cammino fatto, </w:t>
      </w:r>
    </w:p>
    <w:p w:rsidR="005D72A1" w:rsidRDefault="00C36476">
      <w:pPr>
        <w:pStyle w:val="Intestazione"/>
        <w:tabs>
          <w:tab w:val="clear" w:pos="9638"/>
          <w:tab w:val="left" w:pos="6240"/>
        </w:tabs>
        <w:rPr>
          <w:rStyle w:val="fontstyle01"/>
          <w:b/>
        </w:rPr>
      </w:pPr>
      <w:r>
        <w:rPr>
          <w:rStyle w:val="fontstyle01"/>
          <w:b/>
        </w:rPr>
        <w:t xml:space="preserve">                                                                                         e non nella meta,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 xml:space="preserve">                                                                                           il fine del viag</w:t>
      </w:r>
      <w:r>
        <w:rPr>
          <w:rStyle w:val="fontstyle01"/>
          <w:b/>
        </w:rPr>
        <w:t>giare è il viaggiare stesso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  <w:b/>
        </w:rPr>
        <w:t xml:space="preserve">                                                                                             e non l’arrivare”</w:t>
      </w:r>
    </w:p>
    <w:p w:rsidR="005D72A1" w:rsidRDefault="00C36476">
      <w:pPr>
        <w:pStyle w:val="Intestazione"/>
        <w:tabs>
          <w:tab w:val="clear" w:pos="9638"/>
          <w:tab w:val="left" w:pos="6240"/>
        </w:tabs>
        <w:rPr>
          <w:rStyle w:val="fontstyle01"/>
          <w:rFonts w:ascii="Calibri" w:hAnsi="Calibri" w:cs="Calibri"/>
          <w:b/>
          <w:i w:val="0"/>
          <w:iCs w:val="0"/>
        </w:rPr>
      </w:pPr>
      <w:r>
        <w:rPr>
          <w:rStyle w:val="fontstyle01"/>
          <w:b/>
        </w:rPr>
        <w:t xml:space="preserve">                                                                                                                     </w:t>
      </w:r>
      <w:r>
        <w:rPr>
          <w:rStyle w:val="fontstyle01"/>
          <w:b/>
        </w:rPr>
        <w:t xml:space="preserve">         Tiziano Terzani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noProof/>
          <w:lang w:eastAsia="it-IT"/>
        </w:rPr>
        <w:drawing>
          <wp:inline distT="0" distB="0" distL="0" distR="0">
            <wp:extent cx="1104900" cy="1000125"/>
            <wp:effectExtent l="0" t="0" r="0" b="0"/>
            <wp:docPr id="3" name="Immagine 4" descr="Risultati immagini per LIB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4" descr="Risultati immagini per LIBR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ntstyle01"/>
          <w:b/>
        </w:rPr>
        <w:t xml:space="preserve">                                       </w:t>
      </w:r>
      <w:r>
        <w:rPr>
          <w:rStyle w:val="fontstyle21"/>
          <w:b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Calibri-Italic" w:hAnsi="Calibri-Italic"/>
          <w:b/>
          <w:i/>
          <w:iCs/>
          <w:color w:val="000000"/>
        </w:rPr>
        <w:br/>
      </w:r>
      <w:r>
        <w:rPr>
          <w:rStyle w:val="fontstyle01"/>
        </w:rPr>
        <w:t>L’insegnamento basato su</w:t>
      </w:r>
      <w:r>
        <w:rPr>
          <w:rStyle w:val="fontstyle01"/>
        </w:rPr>
        <w:t>lla trasmissione del sapere genera negli studenti demotivazione e conduce all’aumento del tasso di dispersione scolastica e all’abbandono. Motivare gli studenti richiede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un forte impegno e la convinzione che solo un processo formativo intenzionale può favo</w:t>
      </w:r>
      <w:r>
        <w:rPr>
          <w:rStyle w:val="fontstyle01"/>
        </w:rPr>
        <w:t>rire la piena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maturazione delle loro potenzialità e la messa in gioco di attitudini, interessi e vocazioni.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Occorre, perciò, sostituire la didattica basata sulla disciplina, e quindi sul docente, con una didattica che abbia come centro le prestazioni degli</w:t>
      </w:r>
      <w:r>
        <w:rPr>
          <w:rStyle w:val="fontstyle01"/>
        </w:rPr>
        <w:t xml:space="preserve"> studenti. Questo implica una metodologia laboratoriale, collaborativa e interattiva che utilizzi le conoscenze e le abilità disciplinari previste nel curricolo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come strumenti attivi per comprendere il mondo che ci circonda.</w:t>
      </w:r>
    </w:p>
    <w:p w:rsidR="005D72A1" w:rsidRDefault="00C36476">
      <w:pPr>
        <w:pStyle w:val="Intestazione"/>
        <w:jc w:val="center"/>
        <w:rPr>
          <w:rStyle w:val="fontstyle01"/>
        </w:rPr>
      </w:pPr>
      <w:r>
        <w:rPr>
          <w:rStyle w:val="fontstyle01"/>
        </w:rPr>
        <w:t>Per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realizzare ciò la scuola de</w:t>
      </w:r>
      <w:r>
        <w:rPr>
          <w:rStyle w:val="fontstyle01"/>
        </w:rPr>
        <w:t>ve organizzare un ambiente di apprendimento che si configuri come laboratorio di esperienza, come comunità che dialoga e che partecipa responsabilmente alla vita civile. Lo studente, dunque, acquisisce il “sapere” attraverso il “fare consapevole”.</w:t>
      </w:r>
    </w:p>
    <w:p w:rsidR="005D72A1" w:rsidRDefault="00C36476">
      <w:pPr>
        <w:pStyle w:val="Intestazione"/>
        <w:jc w:val="center"/>
        <w:rPr>
          <w:rStyle w:val="fontstyle01"/>
        </w:rPr>
      </w:pPr>
      <w:r>
        <w:rPr>
          <w:rStyle w:val="fontstyle01"/>
        </w:rPr>
        <w:t>Porre lo</w:t>
      </w:r>
      <w:r>
        <w:rPr>
          <w:rStyle w:val="fontstyle01"/>
        </w:rPr>
        <w:t xml:space="preserve"> studente al centro del processo di apprendimento significa garantire la trasparenza e la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comunicabilità dei risultati di apprendimento, prestando attenzione costante alla riﬂessione, alla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ricostruzione dei processi e delle procedure messe in atto e all’au</w:t>
      </w:r>
      <w:r>
        <w:rPr>
          <w:rStyle w:val="fontstyle01"/>
        </w:rPr>
        <w:t>tovalutazione: tutti fattori indispensabili per lo sviluppo della metacognizione e della conoscenza di sé. A questo si aggiungono gli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aspetti aﬀettivi, emotivi, relazionali che sostengono la motivazione all’apprendimento.</w:t>
      </w:r>
    </w:p>
    <w:p w:rsidR="005D72A1" w:rsidRDefault="005D72A1">
      <w:pPr>
        <w:rPr>
          <w:rStyle w:val="fontstyle01"/>
          <w:b/>
        </w:rPr>
      </w:pPr>
    </w:p>
    <w:p w:rsidR="005D72A1" w:rsidRDefault="005D72A1">
      <w:pPr>
        <w:rPr>
          <w:rStyle w:val="fontstyle01"/>
          <w:b/>
        </w:rPr>
      </w:pPr>
    </w:p>
    <w:p w:rsidR="005D72A1" w:rsidRDefault="00C36476">
      <w:pPr>
        <w:rPr>
          <w:rStyle w:val="fontstyle21"/>
        </w:rPr>
      </w:pPr>
      <w:r>
        <w:rPr>
          <w:rStyle w:val="fontstyle01"/>
          <w:b/>
        </w:rPr>
        <w:t>OPERARE PER PROGETTI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Le linee gu</w:t>
      </w:r>
      <w:r>
        <w:rPr>
          <w:rStyle w:val="fontstyle21"/>
        </w:rPr>
        <w:t>ida privilegiano la didattica di laboratorio e suggeriscono come metodologia l’operare</w:t>
      </w:r>
      <w:r>
        <w:rPr>
          <w:rFonts w:cs="Calibri"/>
          <w:color w:val="000000"/>
        </w:rPr>
        <w:br/>
      </w:r>
      <w:r>
        <w:rPr>
          <w:rStyle w:val="fontstyle21"/>
        </w:rPr>
        <w:t xml:space="preserve">per progetti. Il laboratorio come ambiente, infatti, non garantisce di per sé una buona didattica: </w:t>
      </w:r>
      <w:r>
        <w:rPr>
          <w:rStyle w:val="fontstyle21"/>
        </w:rPr>
        <w:lastRenderedPageBreak/>
        <w:t>occorre che l’alunno attivi sempre sia la mente, sia la mano. Pertanto</w:t>
      </w:r>
      <w:r>
        <w:rPr>
          <w:rStyle w:val="fontstyle21"/>
        </w:rPr>
        <w:t xml:space="preserve"> la lezione di laboratorio non deve</w:t>
      </w:r>
      <w:r>
        <w:rPr>
          <w:rFonts w:cs="Calibri"/>
          <w:color w:val="000000"/>
        </w:rPr>
        <w:t xml:space="preserve"> </w:t>
      </w:r>
      <w:r>
        <w:rPr>
          <w:rStyle w:val="fontstyle21"/>
        </w:rPr>
        <w:t>essere progettata solo dai docenti, ma anche dagli alunni.</w:t>
      </w:r>
    </w:p>
    <w:p w:rsidR="005D72A1" w:rsidRDefault="00C36476">
      <w:pPr>
        <w:rPr>
          <w:rStyle w:val="fontstyle21"/>
        </w:rPr>
      </w:pPr>
      <w:r>
        <w:rPr>
          <w:rStyle w:val="fontstyle01"/>
          <w:b/>
        </w:rPr>
        <w:t>REALIZZARE RACCORDI DISCIPLINARI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La Didattica per competenze richiede il superamento dei rigidi steccati disciplinari cui siamo abituati, per giungere a una magg</w:t>
      </w:r>
      <w:r>
        <w:rPr>
          <w:rStyle w:val="fontstyle21"/>
        </w:rPr>
        <w:t>iore integrazione delle finalità e dei percorsi.</w:t>
      </w:r>
      <w:r>
        <w:rPr>
          <w:rFonts w:cs="Calibri"/>
          <w:color w:val="000000"/>
        </w:rPr>
        <w:br/>
      </w:r>
      <w:r>
        <w:rPr>
          <w:rStyle w:val="fontstyle21"/>
        </w:rPr>
        <w:t>Le Linee Guida nel primo biennio chiedono alle discipline dell’area di indirizzo di cooperare con</w:t>
      </w:r>
      <w:r>
        <w:rPr>
          <w:rFonts w:cs="Calibri"/>
          <w:color w:val="000000"/>
        </w:rPr>
        <w:br/>
      </w:r>
      <w:r>
        <w:rPr>
          <w:rStyle w:val="fontstyle21"/>
        </w:rPr>
        <w:t>quelle dell’area generale per il raggiungimento delle competenze degli assi culturali e di cittadinanza. Infa</w:t>
      </w:r>
      <w:r>
        <w:rPr>
          <w:rStyle w:val="fontstyle21"/>
        </w:rPr>
        <w:t>tti nella certificazione delle competenze del primo biennio le competenze delle materie professionali conﬂuiscono nei vari assi culturali.</w:t>
      </w:r>
    </w:p>
    <w:p w:rsidR="005D72A1" w:rsidRDefault="00C36476">
      <w:pPr>
        <w:rPr>
          <w:rStyle w:val="fontstyle01"/>
        </w:rPr>
      </w:pPr>
      <w:r>
        <w:rPr>
          <w:rStyle w:val="fontstyle01"/>
          <w:b/>
        </w:rPr>
        <w:t>L’AMBIENTE DELL’UDA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L’Unità di Apprendimento si caratterizza per questi aspetti, che vanno definiti già nella sua pro</w:t>
      </w:r>
      <w:r>
        <w:rPr>
          <w:rStyle w:val="fontstyle21"/>
        </w:rPr>
        <w:t>gettazione:</w:t>
      </w:r>
      <w:r>
        <w:rPr>
          <w:rFonts w:cs="Calibri"/>
          <w:color w:val="000000"/>
        </w:rPr>
        <w:br/>
      </w:r>
      <w:r>
        <w:rPr>
          <w:rStyle w:val="fontstyle21"/>
        </w:rPr>
        <w:t>- individuazione delle competenze di riferimento e di abilità e conoscenze;</w:t>
      </w:r>
      <w:r>
        <w:rPr>
          <w:rFonts w:cs="Calibri"/>
          <w:color w:val="000000"/>
        </w:rPr>
        <w:br/>
      </w:r>
      <w:r>
        <w:rPr>
          <w:rStyle w:val="fontstyle21"/>
        </w:rPr>
        <w:t>- interdisciplinarità, grazie alla collaborazione di più docenti e più discipline;</w:t>
      </w:r>
      <w:r>
        <w:rPr>
          <w:rFonts w:cs="Calibri"/>
          <w:color w:val="000000"/>
        </w:rPr>
        <w:br/>
      </w:r>
      <w:r>
        <w:rPr>
          <w:rStyle w:val="fontstyle21"/>
        </w:rPr>
        <w:t>- ruolo attivo degli allievi attraverso le attività laboratoriali, le attività riﬂess</w:t>
      </w:r>
      <w:r>
        <w:rPr>
          <w:rStyle w:val="fontstyle21"/>
        </w:rPr>
        <w:t>ive perché l’allievo viene sollecitato in alcuni moment a ricostruire le procedure attivate e le conoscenze acquisite, il</w:t>
      </w:r>
      <w:r>
        <w:rPr>
          <w:rFonts w:cs="Calibri"/>
          <w:color w:val="000000"/>
        </w:rPr>
        <w:br/>
      </w:r>
      <w:r>
        <w:rPr>
          <w:rStyle w:val="fontstyle21"/>
        </w:rPr>
        <w:t>cooperative learning;</w:t>
      </w:r>
      <w:r>
        <w:rPr>
          <w:rFonts w:cs="Calibri"/>
          <w:color w:val="000000"/>
        </w:rPr>
        <w:br/>
      </w:r>
      <w:r>
        <w:rPr>
          <w:rStyle w:val="fontstyle21"/>
        </w:rPr>
        <w:t>- coinvolgimento dell’allievo rispetto alle competenze da raggiungere;</w:t>
      </w:r>
      <w:r>
        <w:rPr>
          <w:rFonts w:cs="Calibri"/>
          <w:color w:val="000000"/>
        </w:rPr>
        <w:br/>
      </w:r>
      <w:r>
        <w:rPr>
          <w:rStyle w:val="fontstyle21"/>
        </w:rPr>
        <w:t>- trasparenza dei criteri di valutazione;</w:t>
      </w:r>
      <w:r>
        <w:rPr>
          <w:rFonts w:cs="Calibri"/>
          <w:color w:val="000000"/>
        </w:rPr>
        <w:br/>
      </w:r>
      <w:r>
        <w:rPr>
          <w:rStyle w:val="fontstyle21"/>
        </w:rPr>
        <w:t>- verifica finale tramite prova in situazione o autentica.</w:t>
      </w:r>
      <w:r>
        <w:rPr>
          <w:rFonts w:cs="Calibri"/>
          <w:color w:val="000000"/>
        </w:rPr>
        <w:br/>
      </w:r>
      <w:r>
        <w:rPr>
          <w:rStyle w:val="fontstyle21"/>
        </w:rPr>
        <w:t>L’unità di apprendimento costituisce la struttura di base dell’azione formativa; è l’insieme di occasioni di apprendimento che consentono all’allievo di entrare in un rapporto personale con il sap</w:t>
      </w:r>
      <w:r>
        <w:rPr>
          <w:rStyle w:val="fontstyle21"/>
        </w:rPr>
        <w:t>ere,</w:t>
      </w:r>
      <w:r>
        <w:rPr>
          <w:rFonts w:cs="Calibri"/>
          <w:color w:val="000000"/>
        </w:rPr>
        <w:t xml:space="preserve"> </w:t>
      </w:r>
      <w:r>
        <w:rPr>
          <w:rStyle w:val="fontstyle21"/>
        </w:rPr>
        <w:t>aﬀrontando compiti che conducono a prodotti di cui egli possa andare orgoglioso e che costituiscono oggetto di una valutazione più autentica.</w:t>
      </w:r>
      <w:r>
        <w:rPr>
          <w:rFonts w:cs="Calibri"/>
          <w:color w:val="000000"/>
        </w:rPr>
        <w:br/>
      </w:r>
      <w:r>
        <w:rPr>
          <w:rStyle w:val="fontstyle21"/>
        </w:rPr>
        <w:t>Prevede sempre compiti reali o simulati e relativi prodotti che gli allievi sono chiamati a realizzare</w:t>
      </w:r>
      <w:r>
        <w:rPr>
          <w:rFonts w:cs="Calibri"/>
          <w:color w:val="000000"/>
        </w:rPr>
        <w:br/>
      </w:r>
      <w:r>
        <w:rPr>
          <w:rStyle w:val="fontstyle21"/>
        </w:rPr>
        <w:t>ed ind</w:t>
      </w:r>
      <w:r>
        <w:rPr>
          <w:rStyle w:val="fontstyle21"/>
        </w:rPr>
        <w:t>ica le risorse, capacità, conoscenze, abilità che egli è chiesto di mobilitare per diventare competente.</w:t>
      </w:r>
      <w:r>
        <w:rPr>
          <w:rFonts w:cs="Calibri"/>
          <w:color w:val="000000"/>
        </w:rPr>
        <w:br/>
      </w:r>
      <w:r>
        <w:rPr>
          <w:rStyle w:val="fontstyle21"/>
        </w:rPr>
        <w:t>Lo scopo dell’UdA è quello di sollecitare curiosità, fornire strumenti e stimolare la riﬂessione. In</w:t>
      </w:r>
      <w:r>
        <w:rPr>
          <w:rFonts w:cs="Calibri"/>
          <w:color w:val="000000"/>
        </w:rPr>
        <w:br/>
      </w:r>
      <w:r>
        <w:rPr>
          <w:rStyle w:val="fontstyle21"/>
        </w:rPr>
        <w:t>questo modo, si impara lavorando.</w:t>
      </w:r>
      <w:r>
        <w:rPr>
          <w:rFonts w:cs="Calibri"/>
          <w:color w:val="000000"/>
        </w:rPr>
        <w:br/>
      </w:r>
      <w:r>
        <w:rPr>
          <w:rStyle w:val="fontstyle21"/>
        </w:rPr>
        <w:t>Concentra l’atte</w:t>
      </w:r>
      <w:r>
        <w:rPr>
          <w:rStyle w:val="fontstyle21"/>
        </w:rPr>
        <w:t>nzione sulla azioni e sulle esperienze coinvolgendo attivamente gli alunni così da</w:t>
      </w:r>
      <w:r>
        <w:rPr>
          <w:rFonts w:cs="Calibri"/>
          <w:color w:val="000000"/>
        </w:rPr>
        <w:br/>
      </w:r>
      <w:r>
        <w:rPr>
          <w:rStyle w:val="fontstyle21"/>
        </w:rPr>
        <w:t>sviluppare vere competenze, induce a riﬂettere, rimodulare, ripensare l’agito scolastico, crea solidarietà rispetto al lavoro docente e rende gli studenti consapevoli dell’i</w:t>
      </w:r>
      <w:r>
        <w:rPr>
          <w:rStyle w:val="fontstyle21"/>
        </w:rPr>
        <w:t>mportanza del “sapere agito”.</w:t>
      </w:r>
      <w:r>
        <w:rPr>
          <w:rFonts w:cs="Calibri"/>
          <w:color w:val="000000"/>
        </w:rPr>
        <w:br/>
      </w:r>
      <w:r>
        <w:rPr>
          <w:rStyle w:val="fontstyle21"/>
        </w:rPr>
        <w:t>L’unità di apprendimento sviluppa il potenziale creativo e propositvo, induce gli allievi a soluzioni</w:t>
      </w:r>
      <w:r>
        <w:rPr>
          <w:rFonts w:cs="Calibri"/>
          <w:color w:val="000000"/>
        </w:rPr>
        <w:br/>
      </w:r>
      <w:r>
        <w:rPr>
          <w:rStyle w:val="fontstyle21"/>
        </w:rPr>
        <w:t>creative e ad ipotizzare e progettare nuove strategie, anche multimediali, di comunicazione.</w:t>
      </w:r>
      <w:r>
        <w:rPr>
          <w:rFonts w:cs="Calibri"/>
          <w:color w:val="000000"/>
        </w:rPr>
        <w:br/>
      </w:r>
    </w:p>
    <w:p w:rsidR="005D72A1" w:rsidRDefault="00C36476">
      <w:r>
        <w:rPr>
          <w:rStyle w:val="fontstyle01"/>
          <w:b/>
        </w:rPr>
        <w:t>L’UNITÀ DI APPRENDIMENTO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L’Uni</w:t>
      </w:r>
      <w:r>
        <w:rPr>
          <w:rStyle w:val="fontstyle21"/>
        </w:rPr>
        <w:t>tà di Apprendimento costituisce uno degli strumenti della didattica per competenze e per</w:t>
      </w:r>
      <w:r>
        <w:rPr>
          <w:rFonts w:cs="Calibri"/>
          <w:color w:val="000000"/>
        </w:rPr>
        <w:br/>
      </w:r>
      <w:r>
        <w:rPr>
          <w:rStyle w:val="fontstyle21"/>
        </w:rPr>
        <w:t>definizione è interdisciplinare.</w:t>
      </w:r>
      <w:r>
        <w:rPr>
          <w:rFonts w:cs="Calibri"/>
          <w:color w:val="000000"/>
        </w:rPr>
        <w:br/>
      </w:r>
      <w:r>
        <w:rPr>
          <w:rStyle w:val="fontstyle21"/>
        </w:rPr>
        <w:t>Chiede agli studenti di agire in autonomia e responsabilità.</w:t>
      </w:r>
      <w:r>
        <w:rPr>
          <w:rFonts w:cs="Calibri"/>
          <w:color w:val="000000"/>
        </w:rPr>
        <w:br/>
      </w:r>
      <w:r>
        <w:rPr>
          <w:rStyle w:val="fontstyle21"/>
        </w:rPr>
        <w:t>Possiamo avere UdA ad ampiezza massima (tutti i docenti del c.d.c.), medi</w:t>
      </w:r>
      <w:r>
        <w:rPr>
          <w:rStyle w:val="fontstyle21"/>
        </w:rPr>
        <w:t>a (alcuni) o minima</w:t>
      </w:r>
      <w:r>
        <w:rPr>
          <w:rFonts w:cs="Calibri"/>
          <w:color w:val="000000"/>
        </w:rPr>
        <w:br/>
      </w:r>
      <w:r>
        <w:rPr>
          <w:rStyle w:val="fontstyle21"/>
        </w:rPr>
        <w:t>(asse culturale).</w:t>
      </w:r>
      <w:r>
        <w:rPr>
          <w:rFonts w:cs="Calibri"/>
          <w:color w:val="000000"/>
        </w:rPr>
        <w:br/>
      </w:r>
      <w:r>
        <w:rPr>
          <w:rStyle w:val="fontstyle21"/>
        </w:rPr>
        <w:t>Essa prevede sempre compiti reali o simulati e relativi prodotti che i destinatari sono chiamati a</w:t>
      </w:r>
      <w:r>
        <w:rPr>
          <w:rFonts w:cs="Calibri"/>
          <w:color w:val="000000"/>
        </w:rPr>
        <w:br/>
      </w:r>
      <w:r>
        <w:rPr>
          <w:rStyle w:val="fontstyle21"/>
        </w:rPr>
        <w:t>realizzare ed indica le risorse in termini di capacità, conoscenze, abilità, che gli è chiesto di mobilitare</w:t>
      </w:r>
      <w:r>
        <w:rPr>
          <w:rFonts w:cs="Calibri"/>
          <w:color w:val="000000"/>
        </w:rPr>
        <w:t xml:space="preserve"> </w:t>
      </w:r>
      <w:r>
        <w:rPr>
          <w:rStyle w:val="fontstyle21"/>
        </w:rPr>
        <w:t>per divent</w:t>
      </w:r>
      <w:r>
        <w:rPr>
          <w:rStyle w:val="fontstyle21"/>
        </w:rPr>
        <w:t>are competente.</w:t>
      </w:r>
      <w:r>
        <w:rPr>
          <w:rFonts w:cs="Calibri"/>
          <w:color w:val="000000"/>
        </w:rPr>
        <w:br/>
      </w:r>
      <w:r>
        <w:rPr>
          <w:rStyle w:val="fontstyle21"/>
        </w:rPr>
        <w:lastRenderedPageBreak/>
        <w:t>Il gruppo docenti dovrà predisporre un incontro per compilare l’UdA individuando il compito/prodotto e le competenze mirate. Un esempio di compito/prodotto è:</w:t>
      </w:r>
      <w:r>
        <w:rPr>
          <w:rFonts w:cs="Calibri"/>
          <w:color w:val="000000"/>
        </w:rPr>
        <w:br/>
      </w:r>
      <w:r>
        <w:rPr>
          <w:rStyle w:val="fontstyle21"/>
        </w:rPr>
        <w:t>• la predisposizione di un dossier</w:t>
      </w:r>
      <w:r>
        <w:rPr>
          <w:rFonts w:cs="Calibri"/>
          <w:color w:val="000000"/>
        </w:rPr>
        <w:br/>
      </w:r>
      <w:r>
        <w:rPr>
          <w:rStyle w:val="fontstyle21"/>
        </w:rPr>
        <w:t>• il glossario</w:t>
      </w:r>
      <w:r>
        <w:rPr>
          <w:rFonts w:cs="Calibri"/>
          <w:color w:val="000000"/>
        </w:rPr>
        <w:br/>
      </w:r>
      <w:r>
        <w:rPr>
          <w:rStyle w:val="fontstyle21"/>
        </w:rPr>
        <w:t>• la relazione personale</w:t>
      </w:r>
      <w:r>
        <w:br/>
      </w:r>
      <w:r>
        <w:rPr>
          <w:rFonts w:cs="Calibri"/>
          <w:color w:val="000000"/>
          <w:sz w:val="20"/>
          <w:szCs w:val="20"/>
        </w:rPr>
        <w:br/>
      </w:r>
      <w:r>
        <w:rPr>
          <w:rStyle w:val="fontstyle21"/>
        </w:rPr>
        <w:t>a) Il</w:t>
      </w:r>
      <w:r>
        <w:rPr>
          <w:rStyle w:val="fontstyle21"/>
        </w:rPr>
        <w:t xml:space="preserve"> dossier è una raccolta di documenti e informazioni relative al compito assegnato. Le informazioni possono essere molteplici e pertanto nella consegna che viene data allo studente devono</w:t>
      </w:r>
      <w:r>
        <w:rPr>
          <w:rFonts w:cs="Calibri"/>
          <w:color w:val="000000"/>
        </w:rPr>
        <w:br/>
      </w:r>
      <w:r>
        <w:rPr>
          <w:rStyle w:val="fontstyle21"/>
        </w:rPr>
        <w:t xml:space="preserve">essere esplicitate le voci da inserire nel dossier e che saranno </w:t>
      </w:r>
      <w:r>
        <w:rPr>
          <w:rStyle w:val="fontstyle21"/>
        </w:rPr>
        <w:t>pertanto oggetto di valutazione da</w:t>
      </w:r>
      <w:r>
        <w:rPr>
          <w:rFonts w:cs="Calibri"/>
          <w:color w:val="000000"/>
        </w:rPr>
        <w:br/>
      </w:r>
      <w:r>
        <w:rPr>
          <w:rStyle w:val="fontstyle21"/>
        </w:rPr>
        <w:t>parte dei docenti delle discipline coinvolte.</w:t>
      </w:r>
      <w:r>
        <w:rPr>
          <w:rFonts w:cs="Calibri"/>
          <w:color w:val="000000"/>
        </w:rPr>
        <w:br/>
      </w:r>
      <w:r>
        <w:rPr>
          <w:rStyle w:val="fontstyle21"/>
        </w:rPr>
        <w:t>b) Il glossario è una raccolta di termini specifici anche in lingua straniera corredate di informazioni</w:t>
      </w:r>
      <w:r>
        <w:rPr>
          <w:rFonts w:cs="Calibri"/>
          <w:color w:val="000000"/>
        </w:rPr>
        <w:br/>
      </w:r>
      <w:r>
        <w:rPr>
          <w:rStyle w:val="fontstyle21"/>
        </w:rPr>
        <w:t>concettuali.</w:t>
      </w:r>
      <w:r>
        <w:rPr>
          <w:rFonts w:cs="Calibri"/>
          <w:color w:val="000000"/>
        </w:rPr>
        <w:br/>
      </w:r>
      <w:r>
        <w:rPr>
          <w:rStyle w:val="fontstyle21"/>
        </w:rPr>
        <w:t>c) La relazione personale è un testo di carattere prevalen</w:t>
      </w:r>
      <w:r>
        <w:rPr>
          <w:rStyle w:val="fontstyle21"/>
        </w:rPr>
        <w:t>temente tecnico con eventuali allegati di</w:t>
      </w:r>
      <w:r>
        <w:rPr>
          <w:rFonts w:cs="Calibri"/>
          <w:color w:val="000000"/>
        </w:rPr>
        <w:br/>
      </w:r>
      <w:r>
        <w:rPr>
          <w:rStyle w:val="fontstyle21"/>
        </w:rPr>
        <w:t>varia natura, che l’allievo dovrà compilare alla fine del percorso che sarà oggetto di valutazione.</w:t>
      </w:r>
    </w:p>
    <w:p w:rsidR="005D72A1" w:rsidRDefault="005D72A1">
      <w:pPr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3890"/>
        <w:gridCol w:w="1517"/>
        <w:gridCol w:w="4371"/>
      </w:tblGrid>
      <w:tr w:rsidR="005D72A1">
        <w:trPr>
          <w:cantSplit/>
          <w:trHeight w:val="699"/>
          <w:tblHeader/>
        </w:trPr>
        <w:tc>
          <w:tcPr>
            <w:tcW w:w="9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</w:tcPr>
          <w:p w:rsidR="005D72A1" w:rsidRDefault="00C364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UNITA’ DI APPRENDIMENTO</w:t>
            </w:r>
          </w:p>
          <w:p w:rsidR="005D72A1" w:rsidRDefault="005D72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 xml:space="preserve">Denominazione </w:t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Cucinare, che passione! Si, ma con i giusti metodi di cottura…. Classe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 2 sez.</w:t>
            </w:r>
            <w:r w:rsidR="002051AF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 C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    IPSEOA A.S.:</w:t>
            </w:r>
            <w:r w:rsidR="002051AF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 2022/23</w:t>
            </w:r>
            <w:bookmarkStart w:id="0" w:name="_GoBack"/>
            <w:bookmarkEnd w:id="0"/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Compito - prodotto</w:t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Aggiornamento ricettario personale (lavoro in PPT +presentazione)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Realizzazione e presentazione di un menu di due portate con contorno in cui vengono applicati con le corrette procedure almeno tre o più diversi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metodi di cottura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Glossario tecnico in lingua inglese e francese (terminologia base)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Test semi-strutturato di fine UDA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Relazione individuale</w:t>
            </w:r>
          </w:p>
          <w:p w:rsidR="005D72A1" w:rsidRDefault="005D72A1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lastRenderedPageBreak/>
              <w:t>Competenze mirate</w:t>
            </w:r>
          </w:p>
          <w:p w:rsidR="005D72A1" w:rsidRDefault="00C36476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assi culturali</w:t>
            </w:r>
          </w:p>
          <w:p w:rsidR="005D72A1" w:rsidRDefault="00C36476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cittadinanza</w:t>
            </w:r>
          </w:p>
          <w:p w:rsidR="005D72A1" w:rsidRDefault="00C36476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professionali</w:t>
            </w:r>
          </w:p>
          <w:p w:rsidR="005D72A1" w:rsidRDefault="005D72A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200275" cy="1876425"/>
                  <wp:effectExtent l="0" t="0" r="0" b="0"/>
                  <wp:docPr id="4" name="Immagine 7" descr="Risultati immagini per competenze chiavi di cittadinan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7" descr="Risultati immagini per competenze chiavi di cittadinan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         Competenze degli assi culturali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  <w:t>Padroneggiare gli strumenti espressivi ed argomentativi indispensabili per gestire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  <w:br/>
              <w:t>l’interazione comunicativa verbale in vari contesti</w:t>
            </w:r>
          </w:p>
          <w:p w:rsidR="005D72A1" w:rsidRDefault="005D72A1">
            <w:pPr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395"/>
            </w:tblGrid>
            <w:tr w:rsidR="005D72A1">
              <w:tc>
                <w:tcPr>
                  <w:tcW w:w="1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D72A1" w:rsidRDefault="005D72A1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 w:themeColor="text1"/>
                      <w:lang w:eastAsia="it-IT"/>
                    </w:rPr>
                  </w:pPr>
                </w:p>
              </w:tc>
            </w:tr>
          </w:tbl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  <w:t xml:space="preserve">Analizzare qualitativamente e quantitativamente fenomeni legati alle trasformazioni di energia a partire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  <w:t>dall’esperienza</w:t>
            </w:r>
          </w:p>
          <w:p w:rsidR="005D72A1" w:rsidRDefault="00C36476">
            <w:pPr>
              <w:pStyle w:val="Paragrafoelenco"/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Utilizzare i linguaggi settoriali delle lingue straniere previste dai percorsi di studio per interagire in diversi ambiti e contesti di studio e di lavoro</w:t>
            </w:r>
          </w:p>
          <w:p w:rsidR="005D72A1" w:rsidRDefault="00C36476">
            <w:pPr>
              <w:pStyle w:val="Paragrafoelenco"/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Individuare le strategie appropriate per la soluzione di problemi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Agire in riferiment</w:t>
            </w:r>
            <w:r>
              <w:rPr>
                <w:rFonts w:asciiTheme="minorHAnsi" w:hAnsiTheme="minorHAnsi" w:cstheme="minorHAnsi"/>
                <w:color w:val="000000" w:themeColor="text1"/>
              </w:rPr>
              <w:t>o ad un sistema di valori, coerenti con i principi della Costituzione, in base ai quali essere in grado di valutare fatti e orientare i propri comportamenti personali, sociali e professionali</w:t>
            </w:r>
          </w:p>
          <w:p w:rsidR="005D72A1" w:rsidRDefault="00C36476">
            <w:pPr>
              <w:pStyle w:val="Paragrafoelenco"/>
              <w:numPr>
                <w:ilvl w:val="0"/>
                <w:numId w:val="1"/>
              </w:numPr>
              <w:tabs>
                <w:tab w:val="left" w:pos="567"/>
              </w:tabs>
              <w:spacing w:before="1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  Utilizzare le reti e gli strumenti informatici nelle attività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di studio, ricerca e approfondimento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it-IT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Analizzare qua</w:t>
            </w:r>
            <w:r>
              <w:rPr>
                <w:rFonts w:asciiTheme="minorHAnsi" w:hAnsiTheme="minorHAnsi" w:cstheme="minorHAnsi"/>
                <w:color w:val="000000" w:themeColor="text1"/>
              </w:rPr>
              <w:t>litativamente e quantitativamente fenomeni legati alle trasformazioni di energia a partire dall’esperienza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br/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Competenze di cittadinanza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 Progettare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- Collaborare e partecipare</w:t>
            </w:r>
          </w:p>
          <w:p w:rsidR="005D72A1" w:rsidRDefault="00C36476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 Risolvere Problemi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Competenze professionali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</w:rPr>
              <w:t>Utilizzare</w:t>
            </w:r>
            <w:r>
              <w:rPr>
                <w:rFonts w:ascii="Times New Roman" w:hAnsi="Times New Roman"/>
                <w:color w:val="000000" w:themeColor="text1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tecniche</w:t>
            </w:r>
            <w:r>
              <w:rPr>
                <w:rFonts w:ascii="Times New Roman" w:hAnsi="Times New Roman"/>
                <w:color w:val="000000" w:themeColor="text1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tradizionali</w:t>
            </w:r>
            <w:r>
              <w:rPr>
                <w:rFonts w:ascii="Times New Roman" w:hAnsi="Times New Roman"/>
                <w:color w:val="000000" w:themeColor="text1"/>
              </w:rPr>
              <w:t xml:space="preserve"> e innovative di lavorazione, di</w:t>
            </w:r>
            <w:r>
              <w:rPr>
                <w:rFonts w:ascii="Times New Roman" w:hAnsi="Times New Roman"/>
                <w:color w:val="000000" w:themeColor="text1"/>
                <w:w w:val="10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organizzazione,</w:t>
            </w:r>
            <w:r>
              <w:rPr>
                <w:rFonts w:ascii="Times New Roman" w:hAnsi="Times New Roman"/>
                <w:color w:val="000000" w:themeColor="text1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di</w:t>
            </w:r>
            <w:r>
              <w:rPr>
                <w:rFonts w:ascii="Times New Roman" w:hAnsi="Times New Roman"/>
                <w:color w:val="000000" w:themeColor="text1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commercializzazione</w:t>
            </w:r>
            <w:r>
              <w:rPr>
                <w:rFonts w:ascii="Times New Roman" w:hAnsi="Times New Roman"/>
                <w:color w:val="000000" w:themeColor="text1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dei</w:t>
            </w:r>
            <w:r>
              <w:rPr>
                <w:rFonts w:ascii="Times New Roman" w:hAnsi="Times New Roman"/>
                <w:color w:val="000000" w:themeColor="text1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servizi e dei prodotti</w:t>
            </w:r>
            <w:r>
              <w:rPr>
                <w:rFonts w:ascii="Times New Roman" w:hAnsi="Times New Roman"/>
                <w:color w:val="000000" w:themeColor="text1"/>
                <w:w w:val="10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enogastronomici,</w:t>
            </w:r>
            <w:r>
              <w:rPr>
                <w:rFonts w:ascii="Times New Roman" w:hAnsi="Times New Roman"/>
                <w:color w:val="000000" w:themeColor="text1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ristorativi</w:t>
            </w:r>
            <w:r>
              <w:rPr>
                <w:rFonts w:ascii="Times New Roman" w:hAnsi="Times New Roman"/>
                <w:color w:val="000000" w:themeColor="text1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>
              <w:rPr>
                <w:rFonts w:ascii="Times New Roman" w:hAnsi="Times New Roman"/>
                <w:color w:val="000000" w:themeColor="text1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di</w:t>
            </w:r>
            <w:r>
              <w:rPr>
                <w:rFonts w:ascii="Times New Roman" w:hAnsi="Times New Roman"/>
                <w:color w:val="000000" w:themeColor="text1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accoglienza turistico-alberghiera,</w:t>
            </w:r>
            <w:r>
              <w:rPr>
                <w:rFonts w:ascii="Times New Roman" w:hAnsi="Times New Roman"/>
                <w:color w:val="000000" w:themeColor="text1"/>
                <w:w w:val="10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promuovendo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le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nuove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tendenze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alimentari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ed</w:t>
            </w:r>
            <w:r>
              <w:rPr>
                <w:rFonts w:ascii="Times New Roman" w:hAnsi="Times New Roman"/>
                <w:color w:val="000000" w:themeColor="text1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enogastronomiche. *</w:t>
            </w:r>
          </w:p>
          <w:p w:rsidR="005D72A1" w:rsidRDefault="005D72A1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 w:themeColor="text1"/>
                <w:lang w:eastAsia="it-IT"/>
              </w:rPr>
            </w:pPr>
          </w:p>
          <w:p w:rsidR="005D72A1" w:rsidRDefault="00C36476">
            <w:pPr>
              <w:pStyle w:val="TableParagraph"/>
              <w:numPr>
                <w:ilvl w:val="0"/>
                <w:numId w:val="1"/>
              </w:numPr>
              <w:ind w:right="2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Predisporre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prodotti,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servizi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menù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coerenti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con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il</w:t>
            </w:r>
            <w:r>
              <w:rPr>
                <w:color w:val="000000" w:themeColor="text1"/>
                <w:spacing w:val="13"/>
              </w:rPr>
              <w:t xml:space="preserve"> </w:t>
            </w:r>
            <w:r>
              <w:rPr>
                <w:color w:val="000000" w:themeColor="text1"/>
              </w:rPr>
              <w:t>contesto e le</w:t>
            </w:r>
            <w:r>
              <w:rPr>
                <w:color w:val="000000" w:themeColor="text1"/>
                <w:w w:val="102"/>
              </w:rPr>
              <w:t xml:space="preserve"> </w:t>
            </w:r>
            <w:r>
              <w:rPr>
                <w:color w:val="000000" w:themeColor="text1"/>
              </w:rPr>
              <w:t>esigenze</w:t>
            </w:r>
            <w:r>
              <w:rPr>
                <w:color w:val="000000" w:themeColor="text1"/>
                <w:spacing w:val="25"/>
              </w:rPr>
              <w:t xml:space="preserve"> </w:t>
            </w:r>
            <w:r>
              <w:rPr>
                <w:color w:val="000000" w:themeColor="text1"/>
              </w:rPr>
              <w:t>della</w:t>
            </w:r>
            <w:r>
              <w:rPr>
                <w:color w:val="000000" w:themeColor="text1"/>
                <w:spacing w:val="25"/>
              </w:rPr>
              <w:t xml:space="preserve"> </w:t>
            </w:r>
            <w:r>
              <w:rPr>
                <w:color w:val="000000" w:themeColor="text1"/>
              </w:rPr>
              <w:t>clientela (anche in relazione a specifici regimi</w:t>
            </w:r>
            <w:r>
              <w:rPr>
                <w:color w:val="000000" w:themeColor="text1"/>
                <w:w w:val="102"/>
              </w:rPr>
              <w:t xml:space="preserve"> </w:t>
            </w:r>
            <w:r>
              <w:rPr>
                <w:color w:val="000000" w:themeColor="text1"/>
              </w:rPr>
              <w:t>dietetici</w:t>
            </w:r>
            <w:r>
              <w:rPr>
                <w:color w:val="000000" w:themeColor="text1"/>
                <w:spacing w:val="20"/>
              </w:rPr>
              <w:t xml:space="preserve"> 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  <w:spacing w:val="21"/>
              </w:rPr>
              <w:t xml:space="preserve"> </w:t>
            </w:r>
            <w:r>
              <w:rPr>
                <w:color w:val="000000" w:themeColor="text1"/>
              </w:rPr>
              <w:t>stili</w:t>
            </w:r>
            <w:r>
              <w:rPr>
                <w:color w:val="000000" w:themeColor="text1"/>
                <w:spacing w:val="21"/>
              </w:rPr>
              <w:t xml:space="preserve"> </w:t>
            </w:r>
            <w:r>
              <w:rPr>
                <w:color w:val="000000" w:themeColor="text1"/>
              </w:rPr>
              <w:t>alimentari), perseguendo obiettivi di qualità,</w:t>
            </w:r>
            <w:r>
              <w:rPr>
                <w:color w:val="000000" w:themeColor="text1"/>
                <w:w w:val="102"/>
              </w:rPr>
              <w:t xml:space="preserve"> </w:t>
            </w:r>
            <w:r>
              <w:rPr>
                <w:color w:val="000000" w:themeColor="text1"/>
              </w:rPr>
              <w:t>redditività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favorendo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la</w:t>
            </w:r>
            <w:r>
              <w:rPr>
                <w:color w:val="000000" w:themeColor="text1"/>
                <w:spacing w:val="16"/>
              </w:rPr>
              <w:t xml:space="preserve"> </w:t>
            </w:r>
            <w:r>
              <w:rPr>
                <w:color w:val="000000" w:themeColor="text1"/>
              </w:rPr>
              <w:t>diffusione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di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abitudini</w:t>
            </w:r>
            <w:r>
              <w:rPr>
                <w:color w:val="000000" w:themeColor="text1"/>
                <w:spacing w:val="16"/>
              </w:rPr>
              <w:t xml:space="preserve"> 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  <w:spacing w:val="15"/>
              </w:rPr>
              <w:t xml:space="preserve"> </w:t>
            </w:r>
            <w:r>
              <w:rPr>
                <w:color w:val="000000" w:themeColor="text1"/>
              </w:rPr>
              <w:t>stili di vita</w:t>
            </w:r>
            <w:r>
              <w:rPr>
                <w:color w:val="000000" w:themeColor="text1"/>
                <w:w w:val="102"/>
              </w:rPr>
              <w:t xml:space="preserve"> </w:t>
            </w:r>
            <w:r>
              <w:rPr>
                <w:color w:val="000000" w:themeColor="text1"/>
              </w:rPr>
              <w:t>sostenibili</w:t>
            </w:r>
            <w:r>
              <w:rPr>
                <w:color w:val="000000" w:themeColor="text1"/>
                <w:spacing w:val="26"/>
              </w:rPr>
              <w:t xml:space="preserve"> </w:t>
            </w:r>
            <w:r>
              <w:rPr>
                <w:color w:val="000000" w:themeColor="text1"/>
              </w:rPr>
              <w:t>e</w:t>
            </w:r>
            <w:r>
              <w:rPr>
                <w:color w:val="000000" w:themeColor="text1"/>
                <w:spacing w:val="26"/>
              </w:rPr>
              <w:t xml:space="preserve"> </w:t>
            </w:r>
            <w:r>
              <w:rPr>
                <w:color w:val="000000" w:themeColor="text1"/>
              </w:rPr>
              <w:t>equilibrati</w:t>
            </w:r>
          </w:p>
          <w:p w:rsidR="005D72A1" w:rsidRDefault="005D72A1">
            <w:pPr>
              <w:pStyle w:val="TableParagraph"/>
              <w:ind w:left="0" w:right="220"/>
              <w:rPr>
                <w:color w:val="000000" w:themeColor="text1"/>
              </w:rPr>
            </w:pPr>
          </w:p>
          <w:p w:rsidR="005D72A1" w:rsidRDefault="00C36476">
            <w:pPr>
              <w:pStyle w:val="Paragrafoelenco"/>
              <w:numPr>
                <w:ilvl w:val="0"/>
                <w:numId w:val="1"/>
              </w:numPr>
              <w:spacing w:line="100" w:lineRule="atLeas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Applicare correttamente il sistema HACCP, la normativa sulla sicurezza e sulla    salute nei luoghi di lavoro</w:t>
            </w:r>
          </w:p>
          <w:p w:rsidR="005D72A1" w:rsidRDefault="005D72A1">
            <w:pPr>
              <w:pStyle w:val="Paragrafoelenco"/>
              <w:rPr>
                <w:rFonts w:ascii="Times New Roman" w:hAnsi="Times New Roman"/>
                <w:color w:val="000000" w:themeColor="text1"/>
              </w:rPr>
            </w:pPr>
          </w:p>
          <w:p w:rsidR="005D72A1" w:rsidRDefault="00C36476">
            <w:pPr>
              <w:pStyle w:val="Paragrafoelenco"/>
              <w:numPr>
                <w:ilvl w:val="0"/>
                <w:numId w:val="1"/>
              </w:numPr>
              <w:spacing w:line="100" w:lineRule="atLeast"/>
              <w:rPr>
                <w:rFonts w:ascii="Times New Roman" w:eastAsia="Times New Roman" w:hAnsi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Rispettare il principio della “marcia in avanti” </w:t>
            </w:r>
          </w:p>
          <w:p w:rsidR="005D72A1" w:rsidRDefault="00C36476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eastAsia="it-IT"/>
              </w:rPr>
              <w:t>Competenze disciplinari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Saper indicare le tecniche di cottura più adeguate per ogn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 tipo di alimento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br/>
            </w:r>
          </w:p>
        </w:tc>
      </w:tr>
      <w:tr w:rsidR="005D72A1">
        <w:trPr>
          <w:gridBefore w:val="1"/>
          <w:wBefore w:w="72" w:type="dxa"/>
          <w:cantSplit/>
          <w:trHeight w:val="381"/>
        </w:trPr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4888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Abilità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Le principali tecniche e metodologie di cottura degli alimenti: la cottura in un liquido, la cottura a vapore, la cottura nei grassi (al salto, frittura), la cottura in umido, la cottura per arrostimento e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gratinatura, la cottura alla griglia, la cottura al calore secco, la cottura al microonde</w:t>
            </w:r>
          </w:p>
          <w:p w:rsidR="005D72A1" w:rsidRDefault="005D72A1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8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Saper indicare la tecnica di cottura più adeguata a ridurre al minimo la perdita di nutrienti e la modificazione dei caratteri organolettici degli alimenti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Gli effe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tti della cottura sugli alimenti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8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Saper classificare i diversi metodi di cottura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TT della cottura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8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Saper valutare le principali modificazioni degli alimenti in cottura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Utenti destinatari</w:t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ALLIEVI DELLA CLASSE 2 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Prerequisiti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381250" cy="1704975"/>
                  <wp:effectExtent l="0" t="0" r="0" b="0"/>
                  <wp:docPr id="5" name="Immagine 6" descr="Risultati immagini per prerequisi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6" descr="Risultati immagini per prerequisi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- Le principali norme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di igiene e sicurezza che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  <w:t>regolano l'organizzazione di lavoro in cucina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- La grande e la piccola attrezzatura di cucina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- La mise en place: come organizzare il lavoro in cucina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  <w:t>- Le tecniche di base di cucina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  <w:t>- Le preparazioni preliminari e complementari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degli ortaggi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  <w:t>- I principali tagli degli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br/>
              <w:t>alimenti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Fase di applicazione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Trimestre per la parte teorica. Tutto il pentamestre in attività di laboratorio. 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lastRenderedPageBreak/>
              <w:t>Tempi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 xml:space="preserve"> </w:t>
            </w:r>
            <w:r>
              <w:rPr>
                <w:noProof/>
                <w:lang w:eastAsia="it-IT"/>
              </w:rPr>
              <w:drawing>
                <wp:inline distT="0" distB="0" distL="0" distR="0">
                  <wp:extent cx="2114550" cy="1724025"/>
                  <wp:effectExtent l="0" t="0" r="0" b="0"/>
                  <wp:docPr id="6" name="Immagine 8" descr="Risultati immagini per orologio che scor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8" descr="Risultati immagini per orologio che scor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2A1" w:rsidRDefault="005D72A1">
            <w:pPr>
              <w:spacing w:after="0" w:line="240" w:lineRule="auto"/>
              <w:rPr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066925" cy="2209800"/>
                  <wp:effectExtent l="0" t="0" r="0" b="0"/>
                  <wp:docPr id="7" name="Immagine 9" descr="Risultati immagini per tem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 9" descr="Risultati immagini per tem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T1: Presentazione UDA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T2: Analisi degli effetti della cottura sugli alimenti, il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concetto della TT applicato alle tecniche di cottura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T3: Le tre modalità di immissione di calore all’interno dell’alimento. La classificazione della cottura in base al contenuto di principi nutritivi.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T4: Analizzare i principali sistemi di cottura in un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liquido, in umido, per arrostimento, al forno, alla griglia, al salto, friggere, al vapore.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T5: Predisporre il glossario specifico dei principali metodi di cottura in lingua Inglese e in lingua Francese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T6: Esecuzione corretta dei diversi metodi di cott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ura in LIM attraverso le video-ricette del grande Maestro di cucina Luciano Tona ex Rettore di ALMA la scuola internazionale di cucina italiana. Aggiornamento del proprio ricettario personale.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T7: “La reazione Maillard”: chimica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T8 : La cottura in sala;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origine e tecniche del flambage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T9: Esercitazione pratica in laboratorio: realizzazione e presentazione in autonomia del menu previsto per la data odierna con applicazione dei giusti metodi di cottura. Aggiornamento ricettario personale.  (gruppo A)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T10: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Esercitazione pratica in laboratorio: realizzazione e presentazione in autonomia del menu previsto per la data odierna con applicazione dei giusti metodi di cottura. Aggiornamento ricettario personale.  (gruppo B)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T11: Test semistrutturato di fine UDA. 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T12: Relazione individuale.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T13: Realizzazione lavoro multimediale del ricettario personalizzato della classe (in collaborazione con docente di TIC e LSE Cucina)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Tutto il pentamestre in attività di laboratorio (I menu concordati con il dipartimento 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realizzati in cucina comprendono di volta in volta tecniche e modalità di cottura differenti)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38 ore totali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Esperienze attivate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Esperienze pratiche di laboratorio.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Invito all’esercitazione pratica a casa. 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Degustazione in laboratorio di Sala/Bar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docenti coinvolti.</w:t>
            </w: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lastRenderedPageBreak/>
              <w:t>Metodologia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Lezione frontale ed interattiva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Lezione multimediale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Lezione dialogata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Lavoro di gruppo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Esercitazione simulata in classe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Esercitazione pratica in laboratorio 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Risorse umane</w:t>
            </w:r>
          </w:p>
          <w:p w:rsidR="005D72A1" w:rsidRDefault="00C3647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interne</w:t>
            </w:r>
          </w:p>
          <w:p w:rsidR="005D72A1" w:rsidRDefault="00C3647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esterne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it-IT"/>
              </w:rPr>
              <w:t>Risorse interne: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bookmarkStart w:id="1" w:name="_Hlk23502805"/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LSE-CUCINA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LSV sala-bar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Italiano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Scienze degli alimenti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Lingua Inglese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Lingua Francese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Chimica e lab Chimica</w:t>
            </w:r>
            <w:bookmarkEnd w:id="1"/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Docente di TIC</w:t>
            </w:r>
          </w:p>
        </w:tc>
      </w:tr>
      <w:tr w:rsidR="005D72A1">
        <w:trPr>
          <w:gridBefore w:val="1"/>
          <w:wBefore w:w="72" w:type="dxa"/>
          <w:cantSplit/>
          <w:trHeight w:val="2119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Strumenti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 xml:space="preserve">   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857375" cy="828675"/>
                  <wp:effectExtent l="0" t="0" r="0" b="0"/>
                  <wp:docPr id="8" name="Immagine 13" descr="Risultati immagini per strumenti cuc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13" descr="Risultati immagini per strumenti cuc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Aula Informatica e Multimediale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(videoproiettore)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Aula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Laboratorio di cucina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Libro di testo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Tablet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Dizionari bilingue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Fotocopie di materiale informativo di Internet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Fotocamera digitale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D72A1">
        <w:trPr>
          <w:gridBefore w:val="1"/>
          <w:wBefore w:w="72" w:type="dxa"/>
          <w:cantSplit/>
          <w:trHeight w:val="1505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  <w:t>Valutazione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85875" cy="857250"/>
                  <wp:effectExtent l="0" t="0" r="0" b="0"/>
                  <wp:docPr id="9" name="Immagine 14" descr="Risultati immagini per valutazione didatt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magine 14" descr="Risultati immagini per valutazione didatt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Valutazione in itinere (vedi piano di lavoro dell’UDA)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Valutazione intermedia (prove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strutturate) delle discipline coinvolte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Valutazione finale (test semi-strutturato e relazione finale) utilizzando la “Griglia di Valutazione dell’UDA)</w:t>
            </w:r>
          </w:p>
        </w:tc>
      </w:tr>
    </w:tbl>
    <w:p w:rsidR="005D72A1" w:rsidRDefault="005D72A1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>PIANO DI LAVORO UDA n.1 (42 ore tot.)</w:t>
      </w: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2"/>
      </w:tblGrid>
      <w:tr w:rsidR="005D72A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UNITÀ DI APPRENDIMENTO: Cucinare, che passione! Si, ma con 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giusti metodi di cottura…</w:t>
            </w:r>
          </w:p>
        </w:tc>
      </w:tr>
      <w:tr w:rsidR="005D72A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Coordinatore: Docente di LSE Cucina </w:t>
            </w:r>
          </w:p>
        </w:tc>
      </w:tr>
      <w:tr w:rsidR="005D72A1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Collaboratori: Docente di Italiano, Scienze degli Alimenti, Inglese, Francese, LSE Cucina, LSV sala e vendita, Chimica, Matematica, Accoglienza Turistica</w:t>
            </w:r>
          </w:p>
        </w:tc>
      </w:tr>
    </w:tbl>
    <w:p w:rsidR="005D72A1" w:rsidRDefault="005D72A1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i/>
          <w:sz w:val="24"/>
          <w:szCs w:val="24"/>
          <w:lang w:eastAsia="it-IT"/>
        </w:rPr>
        <w:t>PIANO DI LAVORO UDA</w:t>
      </w: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SPECIFICAZIONE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DELLE FASI </w:t>
      </w: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63"/>
        <w:gridCol w:w="1807"/>
        <w:gridCol w:w="2000"/>
        <w:gridCol w:w="1478"/>
        <w:gridCol w:w="1734"/>
      </w:tblGrid>
      <w:tr w:rsidR="005D72A1">
        <w:trPr>
          <w:trHeight w:val="3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Fasi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Attività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Strumenti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Esiti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Valutazione </w:t>
            </w:r>
          </w:p>
        </w:tc>
      </w:tr>
      <w:tr w:rsidR="005D72A1">
        <w:trPr>
          <w:trHeight w:val="3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Presentazione dell’UDA agli alunni</w:t>
            </w:r>
          </w:p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Scheda 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“consegna agli studenti”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Motivare il gruppo classe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Coordinatore + 2 docenti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/</w:t>
            </w:r>
          </w:p>
        </w:tc>
      </w:tr>
      <w:tr w:rsidR="005D72A1">
        <w:trPr>
          <w:trHeight w:val="3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Analisi degli effetti della cottura sugli alimenti, il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concetto della TT applicato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alle tecniche di cottura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Aula, libro di testo, fotocopie di materiale informativo,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appunti vari da parte del docente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Implementare le conoscenze attraverso esempi empirici derivati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dalla pratica quotidiana del mestiere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cucina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Le tre modalità di immissione di calore all’interno dell’alimento. La classificazione della cottura in base al contenuto di principi nutritivi.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Aula, libro di testo, fotocopie di materiale informativo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Consolidamento della conoscenza riguardo gli aspetti organolettici e nutrizionali, di sicurezza e di salubrità deli alimenti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Scienze degli Alimenti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Valutazione Intermedia (test Vero/Falso) 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Le reazioni chimiche durante le cottura e lo svi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luppo di sostanze tossiche (IPA). Gli effetti della cottura sulle carni: la reazione di Maillard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Aula, libri di testo, materiale informativo, appunti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Approfondire la conoscenza sugli aspetti chimico-fisici degli alimenti durante le fasi di manipolazione 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cottura (es: reazione di Maillard)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2 h 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scienze Integrate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(chimica)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Valutazione intermedia </w:t>
            </w:r>
          </w:p>
        </w:tc>
      </w:tr>
      <w:tr w:rsidR="005D72A1">
        <w:trPr>
          <w:trHeight w:val="3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Analizzare i principali sistemi di cottura in un liquido, in umido, per arrostimento, al forno, alla griglia, al salto, friggere, al vapore.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libro di testo, fotocopie di materiale informativo, appunti vari da parte del docente, dispositivo Tablet per immagini, piccola attrezzatura personale del docente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Implementare la conoscenza della materia prima in base all’applicazione del giusto metodo di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cottura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Docente di cucina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Predisporre il glossario specifico in lingua Inglese e in lingua Francese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Aula, dizionario bilingue, libro di testo, internet, testi presenti nella biblioteca scolastica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Definizione di un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glossario tecnico specifico sui principali metodi di cottura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lingua Inglese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+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 docente di lingua francese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 (test a risposta multipla)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Esecuzione corretta dei diversi metodi di cottura in LIM attraverso le video-r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icette del grande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Maestro di cucina Luciano Tona ex Rettore di ALMA la scuola internazionale di cucina italiana. Aggiornamento del proprio ricettario personale.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Aula Multimediale con utilizzo del videoproiettore, ricettario personale,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fotocamera,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internet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Implementare negli allievi competenze professionali, fantasia, autonomia ed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entusiasmo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3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Docente Coordinatore, Docente di Cucina  Docente di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Scienze degli alimenti, Docente di Italiano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Valutazione intermedia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Unità di misura in cucina: tabell</w:t>
            </w:r>
            <w:r>
              <w:rPr>
                <w:rFonts w:ascii="Times New Roman" w:hAnsi="Times New Roman"/>
                <w:sz w:val="24"/>
                <w:szCs w:val="24"/>
              </w:rPr>
              <w:t>e di conversione e sistemi di misurazione alternativi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Libro di testo, dispense, internet, tablet, calcolatrice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Comprendere lo studio e il procedimento di una ricetta, consolidandola attraverso l’utilizzo delle apposite unità di misura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ore docente di </w:t>
            </w:r>
            <w:r>
              <w:rPr>
                <w:rFonts w:ascii="Times New Roman" w:hAnsi="Times New Roman"/>
                <w:sz w:val="24"/>
                <w:szCs w:val="24"/>
              </w:rPr>
              <w:t>matematica</w:t>
            </w:r>
          </w:p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 cottura in sala: origine e tecniche del flambage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Laboratorio di Sala, attrezzatura di sala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Implementare negli allievi la conoscenza della cucina di sala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sala-bar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Esercitazione pratica in laboratorio: realizzazione e presentazione in autonomia del menu previsto per la data odierna con applicazione dei giusti metodi di cottura. Aggiornamento ricettario personale. 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GRUPPO A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(da prevedere 2 alunni con divisa di Accogli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enza turistica in fase di presentazione)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Laboratorio di Cucina e Sala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Esecuzione pratica delle due ricette che compongono il menu con applicazione corretta dei metodi di cottura annessi ed espletamento del servizio attraverso tecniche semplici di degustaz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ione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Tutti i docenti coinvolti (previa consultazione e orari)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 sulla qualità del prodotto finito con annessa degustazione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Esercitazione pratica in laboratorio: realizzazione e presentazione in autonomia del menu previsto per la data odierna con applicazione dei giusti metodi di cottura. Aggiornamento ricettario personale. 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GRUPPO B</w:t>
            </w:r>
          </w:p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(da prevedere 2 alunni con divisa di Accogli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enza turistica in fase di presentazione)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Laboratorio di Cucina e Sala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Esecuzione pratica delle due ricette che compongono il menu con applicazione corretta dei metodi di cottura annessi ed espletamento del servizio attraverso tecniche semplici di degustaz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ione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Tutti i docenti coinvolti (previa consultazione e orari)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intermedia sulla qualità del prodotto finito con annessa degustazione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Test di fine UDA.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Valutazione finale e acquisizione delle competenze.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Docente di cucina +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Italiano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Test semi-strutturato.</w:t>
            </w:r>
          </w:p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Relazione individuale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Acquisire consapevolezza dell’esperienza vissuta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Italiano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Composizione scritta su traccia</w:t>
            </w:r>
          </w:p>
        </w:tc>
      </w:tr>
      <w:tr w:rsidR="005D72A1">
        <w:trPr>
          <w:trHeight w:val="4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Ricettario Personalizzato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Aula/Laboratorio informatica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Lavoro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multimediale “Ricettario di Cucina”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</w:t>
            </w:r>
          </w:p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Docente di TIC + Docente di LSE Cucina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Lavoro in PPT</w:t>
            </w:r>
          </w:p>
        </w:tc>
      </w:tr>
    </w:tbl>
    <w:p w:rsidR="005D72A1" w:rsidRDefault="005D72A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i/>
          <w:sz w:val="24"/>
          <w:szCs w:val="24"/>
          <w:lang w:eastAsia="it-IT"/>
        </w:rPr>
        <w:t>PIANO DI LAVORO UDA</w:t>
      </w: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DIAGRAMMA DI GANTT</w:t>
      </w: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392"/>
        <w:gridCol w:w="1391"/>
        <w:gridCol w:w="1391"/>
        <w:gridCol w:w="1391"/>
        <w:gridCol w:w="1391"/>
        <w:gridCol w:w="1385"/>
      </w:tblGrid>
      <w:tr w:rsidR="005D72A1">
        <w:trPr>
          <w:trHeight w:val="352"/>
        </w:trPr>
        <w:tc>
          <w:tcPr>
            <w:tcW w:w="767" w:type="pct"/>
            <w:tcBorders>
              <w:top w:val="nil"/>
              <w:left w:val="nil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4233" w:type="pct"/>
            <w:gridSpan w:val="6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Tempi</w:t>
            </w:r>
          </w:p>
        </w:tc>
      </w:tr>
      <w:tr w:rsidR="005D72A1">
        <w:trPr>
          <w:trHeight w:val="352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Fasi</w:t>
            </w:r>
          </w:p>
        </w:tc>
        <w:tc>
          <w:tcPr>
            <w:tcW w:w="706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Ottobre</w:t>
            </w:r>
          </w:p>
        </w:tc>
        <w:tc>
          <w:tcPr>
            <w:tcW w:w="706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Novembre </w:t>
            </w:r>
          </w:p>
        </w:tc>
        <w:tc>
          <w:tcPr>
            <w:tcW w:w="706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Dicembre </w:t>
            </w:r>
          </w:p>
        </w:tc>
        <w:tc>
          <w:tcPr>
            <w:tcW w:w="706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Gennaio</w:t>
            </w:r>
          </w:p>
        </w:tc>
        <w:tc>
          <w:tcPr>
            <w:tcW w:w="706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Febbraio</w:t>
            </w:r>
          </w:p>
        </w:tc>
        <w:tc>
          <w:tcPr>
            <w:tcW w:w="704" w:type="pct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Marzo</w:t>
            </w:r>
          </w:p>
        </w:tc>
      </w:tr>
      <w:tr w:rsidR="005D72A1">
        <w:trPr>
          <w:trHeight w:val="375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706" w:type="pct"/>
            <w:shd w:val="clear" w:color="auto" w:fill="F4B083" w:themeFill="accent2" w:themeFillTint="99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 h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52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706" w:type="pct"/>
            <w:shd w:val="clear" w:color="auto" w:fill="F4B083" w:themeFill="accent2" w:themeFillTint="99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  <w:t>2 h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52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706" w:type="pct"/>
            <w:shd w:val="clear" w:color="auto" w:fill="F4B083" w:themeFill="accent2" w:themeFillTint="99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  <w:t>4 h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52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 h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 + 4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</w:tcPr>
          <w:p w:rsidR="005D72A1" w:rsidRDefault="00C364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D72A1">
        <w:trPr>
          <w:trHeight w:val="375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5B9BD5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h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5D72A1" w:rsidRDefault="00C36476">
            <w:r>
              <w:t>Il lavoro può estendersi anche a Gennaio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5D72A1" w:rsidRDefault="005D72A1">
      <w:pPr>
        <w:rPr>
          <w:rFonts w:ascii="Times New Roman" w:hAnsi="Times New Roman"/>
          <w:sz w:val="24"/>
          <w:szCs w:val="24"/>
        </w:rPr>
      </w:pP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  <w:gridCol w:w="21"/>
      </w:tblGrid>
      <w:tr w:rsidR="005D72A1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:rsidR="005D72A1" w:rsidRDefault="00C36476">
            <w:pPr>
              <w:pStyle w:val="TableParagraph"/>
              <w:spacing w:line="205" w:lineRule="exact"/>
              <w:ind w:left="3467" w:right="3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OBIETTIVI MINIMI PER ALLIEVI BES/DSA</w:t>
            </w:r>
          </w:p>
        </w:tc>
      </w:tr>
      <w:tr w:rsidR="005D72A1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D72A1" w:rsidRDefault="00C36476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pacing w:line="182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Avere </w:t>
            </w:r>
            <w:r>
              <w:rPr>
                <w:sz w:val="16"/>
              </w:rPr>
              <w:t>rispetto di se e degli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altri.</w:t>
            </w:r>
          </w:p>
          <w:p w:rsidR="005D72A1" w:rsidRDefault="00C36476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Rispettare le</w:t>
            </w:r>
            <w:r>
              <w:rPr>
                <w:sz w:val="16"/>
              </w:rPr>
              <w:t xml:space="preserve"> regole più elementari della buona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educazione.</w:t>
            </w:r>
          </w:p>
          <w:p w:rsidR="005D72A1" w:rsidRDefault="00C36476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Saper ascoltare l’altro. Collaborare con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compagni.</w:t>
            </w:r>
          </w:p>
          <w:p w:rsidR="005D72A1" w:rsidRDefault="00C36476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pacing w:before="80" w:line="173" w:lineRule="exact"/>
              <w:rPr>
                <w:sz w:val="16"/>
              </w:rPr>
            </w:pPr>
            <w:r>
              <w:rPr>
                <w:sz w:val="16"/>
              </w:rPr>
              <w:t>Imparare a intervenire nel momento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opportuno.</w:t>
            </w:r>
          </w:p>
        </w:tc>
      </w:tr>
      <w:tr w:rsidR="005D72A1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D72A1" w:rsidRDefault="00C36476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spacing w:line="182" w:lineRule="exact"/>
              <w:rPr>
                <w:sz w:val="16"/>
              </w:rPr>
            </w:pPr>
            <w:r>
              <w:rPr>
                <w:sz w:val="16"/>
              </w:rPr>
              <w:t>Acquisire termini e convenzioni proprie 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materia.</w:t>
            </w:r>
          </w:p>
          <w:p w:rsidR="005D72A1" w:rsidRDefault="00C36476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 xml:space="preserve">Prendere sicurezza di se nell’ambito della disciplina </w:t>
            </w:r>
            <w:r>
              <w:rPr>
                <w:sz w:val="16"/>
              </w:rPr>
              <w:t>e della futura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professione.</w:t>
            </w:r>
          </w:p>
          <w:p w:rsidR="005D72A1" w:rsidRDefault="00C36476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Saper coordinare il proprio lavoro sequenzialmente e in maniera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ordinata.</w:t>
            </w:r>
          </w:p>
          <w:p w:rsidR="005D72A1" w:rsidRDefault="00C36476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  <w:tab w:val="left" w:pos="791"/>
              </w:tabs>
              <w:spacing w:before="80" w:line="173" w:lineRule="exact"/>
              <w:rPr>
                <w:sz w:val="16"/>
              </w:rPr>
            </w:pPr>
            <w:r>
              <w:rPr>
                <w:sz w:val="16"/>
              </w:rPr>
              <w:t>Collaborare con 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gruppo.</w:t>
            </w:r>
          </w:p>
        </w:tc>
      </w:tr>
      <w:tr w:rsidR="005D72A1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Portare sempre il materiale necessario (divisa completa, libro - ricettario,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eccetera)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 xml:space="preserve">Utilizzare in modo appropriato gli </w:t>
            </w:r>
            <w:r>
              <w:rPr>
                <w:sz w:val="16"/>
              </w:rPr>
              <w:t>strumenti 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lavoro.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Mantenere in ordine e pulita la propria postazione 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lavoro.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Portare avanti e a termine individualmente e/o in gruppo un lavoro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programmato.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Coordinare il lavoro pratico con il proprio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gruppo.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line="173" w:lineRule="exact"/>
              <w:rPr>
                <w:sz w:val="16"/>
              </w:rPr>
            </w:pPr>
            <w:r>
              <w:rPr>
                <w:sz w:val="16"/>
              </w:rPr>
              <w:t>Organizzare e tenere in ordine costanteme</w:t>
            </w:r>
            <w:r>
              <w:rPr>
                <w:sz w:val="16"/>
              </w:rPr>
              <w:t>nte il proprio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ricettario.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line="173" w:lineRule="exact"/>
              <w:rPr>
                <w:sz w:val="16"/>
              </w:rPr>
            </w:pPr>
            <w:r>
              <w:rPr>
                <w:sz w:val="16"/>
              </w:rPr>
              <w:t>Saper organizzare la mise en place di cucina</w:t>
            </w:r>
          </w:p>
          <w:p w:rsidR="005D72A1" w:rsidRDefault="00C36476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line="173" w:lineRule="exact"/>
              <w:rPr>
                <w:sz w:val="16"/>
              </w:rPr>
            </w:pPr>
            <w:r>
              <w:rPr>
                <w:sz w:val="16"/>
              </w:rPr>
              <w:t>Applicare un metodo di cottura ad una preparazione semplice</w:t>
            </w:r>
          </w:p>
        </w:tc>
      </w:tr>
    </w:tbl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C3647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>
        <w:rPr>
          <w:noProof/>
          <w:lang w:eastAsia="it-IT"/>
        </w:rPr>
        <w:drawing>
          <wp:inline distT="0" distB="0" distL="0" distR="0">
            <wp:extent cx="2257425" cy="1847850"/>
            <wp:effectExtent l="0" t="0" r="0" b="0"/>
            <wp:docPr id="11" name="Immagine 16" descr="Risultati immagini per piano didattico personalizz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6" descr="Risultati immagini per piano didattico personalizzato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C3647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bCs/>
          <w:lang w:eastAsia="zh-CN"/>
        </w:rPr>
        <w:t>DIDATTICA PERSONALIZZATA DELL’ALUNNO DSA</w:t>
      </w:r>
    </w:p>
    <w:p w:rsidR="005D72A1" w:rsidRDefault="005D72A1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5D72A1" w:rsidRDefault="00C36476">
      <w:pPr>
        <w:suppressAutoHyphens/>
        <w:autoSpaceDE w:val="0"/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bCs/>
          <w:lang w:eastAsia="zh-CN"/>
        </w:rPr>
        <w:t xml:space="preserve">DOCENTE: ________________________________ MATERIA: ____________________________  </w:t>
      </w:r>
    </w:p>
    <w:p w:rsidR="005D72A1" w:rsidRDefault="005D72A1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5D72A1" w:rsidRDefault="00C36476">
      <w:pPr>
        <w:suppressAutoHyphens/>
        <w:autoSpaceDE w:val="0"/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bCs/>
          <w:lang w:eastAsia="zh-CN"/>
        </w:rPr>
        <w:t xml:space="preserve">ALLIEVA/O: _______________________________ CLASSE: ______ </w:t>
      </w:r>
    </w:p>
    <w:p w:rsidR="005D72A1" w:rsidRDefault="005D72A1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5D72A1" w:rsidRDefault="005D72A1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173"/>
        <w:gridCol w:w="539"/>
      </w:tblGrid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Attività di tipo </w:t>
            </w:r>
            <w:r>
              <w:rPr>
                <w:rFonts w:ascii="Times New Roman" w:hAnsi="Times New Roman"/>
                <w:lang w:eastAsia="zh-CN"/>
              </w:rPr>
              <w:t>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Rispettare i tempi dell’allievo e le sue fasi di organizzazione del </w:t>
            </w:r>
            <w:r>
              <w:rPr>
                <w:rFonts w:ascii="Times New Roman" w:hAnsi="Times New Roman"/>
                <w:lang w:eastAsia="zh-CN"/>
              </w:rPr>
              <w:t>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Uso </w:t>
            </w:r>
            <w:r>
              <w:rPr>
                <w:rFonts w:ascii="Times New Roman" w:hAnsi="Times New Roman"/>
                <w:lang w:eastAsia="zh-CN"/>
              </w:rPr>
              <w:t>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Risorse audio (sintesi vocale, </w:t>
            </w:r>
            <w:r>
              <w:rPr>
                <w:rFonts w:ascii="Times New Roman" w:hAnsi="Times New Roman"/>
                <w:lang w:eastAsia="zh-CN"/>
              </w:rPr>
              <w:t>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Mappe concettuali (se prodotte dallo studente, da portare </w:t>
            </w:r>
            <w:r>
              <w:rPr>
                <w:rFonts w:ascii="Times New Roman" w:hAnsi="Times New Roman"/>
                <w:lang w:eastAsia="zh-CN"/>
              </w:rPr>
              <w:t>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Maggiore </w:t>
            </w:r>
            <w:r>
              <w:rPr>
                <w:rFonts w:ascii="Times New Roman" w:hAnsi="Times New Roman"/>
                <w:lang w:eastAsia="zh-CN"/>
              </w:rPr>
              <w:t>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Valutare anche le capaci</w:t>
            </w:r>
            <w:r>
              <w:rPr>
                <w:rFonts w:ascii="Times New Roman" w:hAnsi="Times New Roman"/>
                <w:lang w:eastAsia="zh-CN"/>
              </w:rPr>
              <w:t>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Uso degli strumenti usati abitualmente </w:t>
            </w:r>
            <w:r>
              <w:rPr>
                <w:rFonts w:ascii="Times New Roman" w:hAnsi="Times New Roman"/>
                <w:lang w:eastAsia="zh-CN"/>
              </w:rPr>
              <w:t>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vertAlign w:val="superscript"/>
                <w:lang w:eastAsia="zh-CN"/>
              </w:rPr>
            </w:pPr>
          </w:p>
        </w:tc>
      </w:tr>
      <w:tr w:rsidR="005D72A1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2A1" w:rsidRDefault="00C3647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Altro </w:t>
            </w:r>
            <w:r>
              <w:rPr>
                <w:rFonts w:ascii="Times New Roman" w:hAnsi="Times New Roman"/>
                <w:lang w:eastAsia="zh-CN"/>
              </w:rPr>
              <w:t>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2A1" w:rsidRDefault="005D72A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vertAlign w:val="superscript"/>
                <w:lang w:eastAsia="zh-CN"/>
              </w:rPr>
            </w:pPr>
          </w:p>
        </w:tc>
      </w:tr>
    </w:tbl>
    <w:p w:rsidR="005D72A1" w:rsidRDefault="005D72A1">
      <w:pPr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C36476">
      <w:pPr>
        <w:numPr>
          <w:ilvl w:val="0"/>
          <w:numId w:val="7"/>
        </w:numPr>
        <w:autoSpaceDE w:val="0"/>
        <w:autoSpaceDN w:val="0"/>
        <w:adjustRightInd w:val="0"/>
        <w:spacing w:before="4" w:after="0" w:line="240" w:lineRule="auto"/>
        <w:ind w:right="252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L’Unità di Apprendimento costituisce uno degli strumenti della didattica per competenze.</w:t>
      </w:r>
    </w:p>
    <w:p w:rsidR="005D72A1" w:rsidRDefault="00C36476">
      <w:pPr>
        <w:numPr>
          <w:ilvl w:val="0"/>
          <w:numId w:val="7"/>
        </w:numPr>
        <w:autoSpaceDE w:val="0"/>
        <w:autoSpaceDN w:val="0"/>
        <w:adjustRightInd w:val="0"/>
        <w:spacing w:before="4" w:after="0" w:line="240" w:lineRule="auto"/>
        <w:ind w:right="252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Per definizione è interdisciplinare.</w:t>
      </w:r>
    </w:p>
    <w:p w:rsidR="005D72A1" w:rsidRDefault="00C36476">
      <w:pPr>
        <w:autoSpaceDE w:val="0"/>
        <w:autoSpaceDN w:val="0"/>
        <w:adjustRightInd w:val="0"/>
        <w:spacing w:before="4" w:after="0" w:line="240" w:lineRule="auto"/>
        <w:ind w:right="252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Chiede agli studenti di agire in autonomia e responsabilità.</w:t>
      </w:r>
    </w:p>
    <w:p w:rsidR="005D72A1" w:rsidRDefault="00C36476">
      <w:pPr>
        <w:autoSpaceDE w:val="0"/>
        <w:autoSpaceDN w:val="0"/>
        <w:adjustRightInd w:val="0"/>
        <w:spacing w:before="4" w:after="0" w:line="240" w:lineRule="auto"/>
        <w:ind w:right="252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Possiamo avere UdA ad 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ampiezza massima (tutti i docenti del c.d.c.), media (alcuni) o minima (asse culturale).</w:t>
      </w:r>
    </w:p>
    <w:p w:rsidR="005D72A1" w:rsidRDefault="00C3647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252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>Essa prevede sempre compiti reali (o simulati) e relativi prodotti che i destinatari sono chiamati a realizzare ed indica le risorse (capacità, conoscenze, abilità) ch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gli è chiesto di mobilitare per diventare competente. </w:t>
      </w:r>
    </w:p>
    <w:p w:rsidR="005D72A1" w:rsidRDefault="00C3647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252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Ogni UdA deve sempre mirare almeno una competenza tra quelle presenti nel repertorio di riferimento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</w:p>
    <w:p w:rsidR="005D72A1" w:rsidRDefault="005D72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C364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it-IT"/>
        </w:rPr>
      </w:pPr>
      <w:r>
        <w:rPr>
          <w:rFonts w:ascii="Arial" w:eastAsia="Times New Roman" w:hAnsi="Arial" w:cs="Arial"/>
          <w:b/>
          <w:bCs/>
          <w:u w:val="single"/>
          <w:lang w:eastAsia="it-IT"/>
        </w:rPr>
        <w:t>IL COMPITO/PRODOTTO DELL’UDA</w:t>
      </w:r>
    </w:p>
    <w:p w:rsidR="005D72A1" w:rsidRDefault="005D72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it-IT"/>
        </w:rPr>
      </w:pP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Un esempio di compito/prodotto e’ :</w:t>
      </w:r>
    </w:p>
    <w:p w:rsidR="005D72A1" w:rsidRDefault="00C3647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la predisposizione di un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dossier</w:t>
      </w:r>
    </w:p>
    <w:p w:rsidR="005D72A1" w:rsidRDefault="00C3647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 glossario</w:t>
      </w:r>
    </w:p>
    <w:p w:rsidR="005D72A1" w:rsidRDefault="00C3647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la relazione personale</w:t>
      </w: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a</w:t>
      </w:r>
      <w:r>
        <w:rPr>
          <w:rFonts w:ascii="Times New Roman" w:eastAsia="Times New Roman" w:hAnsi="Times New Roman"/>
          <w:b/>
          <w:sz w:val="20"/>
          <w:szCs w:val="20"/>
          <w:lang w:eastAsia="it-IT"/>
        </w:rPr>
        <w:t>)  Il dossier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è una raccolta di documenti e informazioni relative al compito assegnato.</w:t>
      </w: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Le informazioni possono essere molteplici e pertanto nella consegna che viene data allo studente  </w:t>
      </w:r>
      <w:r>
        <w:rPr>
          <w:rFonts w:ascii="Times New Roman" w:eastAsia="Times New Roman" w:hAnsi="Times New Roman"/>
          <w:sz w:val="20"/>
          <w:szCs w:val="20"/>
          <w:u w:val="single"/>
          <w:lang w:eastAsia="it-IT"/>
        </w:rPr>
        <w:t xml:space="preserve">devono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 essere esplicita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te le voci da inserire nel dossier e che saranno pertanto oggetto di valutazione da parte dei docenti delle discipline coinvolte. </w:t>
      </w: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b) </w:t>
      </w:r>
      <w:r>
        <w:rPr>
          <w:rFonts w:ascii="Times New Roman" w:eastAsia="Times New Roman" w:hAnsi="Times New Roman"/>
          <w:b/>
          <w:sz w:val="20"/>
          <w:szCs w:val="20"/>
          <w:lang w:eastAsia="it-IT"/>
        </w:rPr>
        <w:t>Il glossario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e’ una raccolta di voci di specifici settori scientifici e tecnici corredate di  informazioni in parte lingui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stiche ma soprattutto concettuali.  </w:t>
      </w: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Le voci evidenziano cio’ che lo studente ha imparato ( perché non conosceva o non aveva pienamente compreso)  attraverso l’attività pratica ma che soprattutto </w:t>
      </w:r>
      <w:r>
        <w:rPr>
          <w:rFonts w:ascii="Times New Roman" w:eastAsia="Times New Roman" w:hAnsi="Times New Roman"/>
          <w:sz w:val="20"/>
          <w:szCs w:val="20"/>
          <w:u w:val="single"/>
          <w:lang w:eastAsia="it-IT"/>
        </w:rPr>
        <w:t>ha interiorizzato e pertanto sa utilizzare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.  Per questo moti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vo tali voci devono apparire nella relazione personale.</w:t>
      </w:r>
    </w:p>
    <w:p w:rsidR="005D72A1" w:rsidRDefault="00C3647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c) </w:t>
      </w:r>
      <w:r>
        <w:rPr>
          <w:rFonts w:ascii="Times New Roman" w:eastAsia="Times New Roman" w:hAnsi="Times New Roman"/>
          <w:b/>
          <w:sz w:val="20"/>
          <w:szCs w:val="20"/>
          <w:lang w:eastAsia="it-IT"/>
        </w:rPr>
        <w:t>La relazione personale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è un testo di carattere prevalentemente tecnico ( con eventuali allegati di varia natura), in genere strutturato secondo un formato comune, spesso codificato, in modo da facilitarne la lettura e la comprensione, nonché la trasmissione del suo contenuto in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formativo.</w:t>
      </w: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>CONSEGNA AGLI STUDENTI</w:t>
      </w: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D72A1">
        <w:trPr>
          <w:trHeight w:val="539"/>
        </w:trPr>
        <w:tc>
          <w:tcPr>
            <w:tcW w:w="5000" w:type="pct"/>
            <w:shd w:val="clear" w:color="auto" w:fill="CCFFCC"/>
            <w:vAlign w:val="center"/>
          </w:tcPr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Titolo UdA</w:t>
            </w:r>
          </w:p>
          <w:p w:rsidR="005D72A1" w:rsidRDefault="00C36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Cucinare, che passione! Si, ma con i giusti metodi di cottura….</w:t>
            </w: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Cosa si chiede di fare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Aggiornamento ricettario personale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Realizzazione e presentazione di un menu di due portate con contorno in cui vengono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applicati con le corrette procedure almeno tre o più diversi metodi di cottura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Glossario tecnico in lingua inglese (terminologia base)</w:t>
            </w:r>
          </w:p>
          <w:p w:rsidR="005D72A1" w:rsidRDefault="00C364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Relazione individuale</w:t>
            </w:r>
          </w:p>
          <w:p w:rsidR="005D72A1" w:rsidRDefault="005D72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Consolidare il concetto di tecnica di base.</w:t>
            </w: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 che modo (singoli, gruppi)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Lezione frontale ed in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terattiva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Lezione multimediale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Lezione dialogata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Lavoro di gruppo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Esercitazione simulata in classe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Esercitazione pratica in laboratorio </w:t>
            </w: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Quali prodotti</w:t>
            </w:r>
          </w:p>
          <w:p w:rsidR="005D72A1" w:rsidRDefault="00C36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Mappe concettuali, appunti, disegni, creazioni personali, slide power point</w:t>
            </w: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Che senso ha (a cosa serve,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per quali apprendimenti)</w:t>
            </w:r>
          </w:p>
          <w:p w:rsidR="005D72A1" w:rsidRDefault="00C36476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>Questa UDA è una opportunità per imparare a lavorare in gruppo confrontandosi nei momenti di criticità, comprendere le difficoltà nel saper adottare i giusti metodi di cottura durante la fase di un servizio di cucina. Conoscere l’</w:t>
            </w: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 xml:space="preserve">organizzazione dei tempi e delle temperature di cottura nel pieno rispetto del principio della marcia in avanti. Arricchire il linguaggio specifico della materia. </w:t>
            </w: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Tempi</w:t>
            </w:r>
          </w:p>
          <w:p w:rsidR="005D72A1" w:rsidRDefault="00C36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Gennaio- Aprile 2019 per un totale di 21 ore</w:t>
            </w: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Risorse (strumenti, consulenze, </w:t>
            </w:r>
            <w:r>
              <w:rPr>
                <w:rFonts w:ascii="Arial" w:hAnsi="Arial" w:cs="Arial"/>
                <w:b/>
                <w:sz w:val="24"/>
                <w:szCs w:val="24"/>
              </w:rPr>
              <w:t>opportunità…)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Aula Informatica e Multimediale (videoproiettore)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Aula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Laboratorio di cucina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Libro di testo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Tablet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Dizionari bilingue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Fotocopie di materiale informativo di Internet</w:t>
            </w:r>
          </w:p>
          <w:p w:rsidR="005D72A1" w:rsidRDefault="00C364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Fotocamera digitale</w:t>
            </w:r>
          </w:p>
          <w:p w:rsidR="005D72A1" w:rsidRDefault="00C364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Docenti delle discipline coinvolte</w:t>
            </w: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 di valutazione</w:t>
            </w:r>
          </w:p>
          <w:p w:rsidR="005D72A1" w:rsidRDefault="00C36476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>Il lavoro sarà valutato in base a quello che saprai e a quello che saprai fare. Sarà inoltre valutato l’impegno inteso come rispetto delle consegne, disponibilità e atteggiamento propositivo, collaborazione produttiva all’interno del gruppo.</w:t>
            </w:r>
          </w:p>
          <w:p w:rsidR="005D72A1" w:rsidRDefault="00C36476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>Saranno valut</w:t>
            </w: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>ati anche l’ordine, la cura della propria persona e l’etica professionale verso i compagni e i docenti, verso gli ambienti e le attrezzature. Sarà valutata anche l’applicazione pratica dei diversi metodi di cottura durante le esercitazioni pratiche di labo</w:t>
            </w: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hi-IN" w:bidi="hi-IN"/>
              </w:rPr>
              <w:t xml:space="preserve">ratorio. </w:t>
            </w:r>
            <w:r>
              <w:rPr>
                <w:rFonts w:ascii="Arial" w:hAnsi="Arial" w:cs="Arial"/>
                <w:sz w:val="24"/>
                <w:szCs w:val="24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</w:t>
            </w:r>
            <w:r>
              <w:rPr>
                <w:rFonts w:ascii="Arial" w:hAnsi="Arial" w:cs="Arial"/>
                <w:sz w:val="24"/>
                <w:szCs w:val="24"/>
              </w:rPr>
              <w:t>deranno nella valutazione del comportamento.</w:t>
            </w: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5D72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Peso della Uda in termini di voti in riferimento agli assi culturali ed alle discipline</w:t>
            </w:r>
          </w:p>
          <w:p w:rsidR="005D72A1" w:rsidRDefault="00C3647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20%</w:t>
            </w:r>
          </w:p>
          <w:p w:rsidR="005D72A1" w:rsidRDefault="005D72A1"/>
          <w:p w:rsidR="005D72A1" w:rsidRDefault="005D72A1"/>
          <w:p w:rsidR="005D72A1" w:rsidRDefault="005D72A1">
            <w:pPr>
              <w:rPr>
                <w:b/>
              </w:rPr>
            </w:pPr>
          </w:p>
        </w:tc>
      </w:tr>
    </w:tbl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4505325" cy="2028825"/>
            <wp:effectExtent l="0" t="0" r="0" b="0"/>
            <wp:docPr id="12" name="Immagine 17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7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A1" w:rsidRDefault="005D72A1">
      <w:pPr>
        <w:rPr>
          <w:rFonts w:ascii="Arial" w:hAnsi="Arial" w:cs="Arial"/>
        </w:rPr>
      </w:pPr>
    </w:p>
    <w:p w:rsidR="005D72A1" w:rsidRDefault="005D7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:rsidR="005D72A1" w:rsidRDefault="00C36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SCHEMA DELLA RELAZIONE INDIVIDUALE</w:t>
      </w:r>
    </w:p>
    <w:p w:rsidR="005D72A1" w:rsidRDefault="005D7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:rsidR="005D72A1" w:rsidRDefault="005D72A1">
      <w:pPr>
        <w:rPr>
          <w:rFonts w:ascii="Arial" w:hAnsi="Arial" w:cs="Arial"/>
        </w:rPr>
      </w:pPr>
    </w:p>
    <w:p w:rsidR="005D72A1" w:rsidRDefault="005D72A1">
      <w:pPr>
        <w:rPr>
          <w:rFonts w:ascii="Arial" w:hAnsi="Arial" w:cs="Arial"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>Descrivi in sintesi l’attività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 xml:space="preserve">Indica come avete svolto il compito e cosa hai fatto tu 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>Indica quali crisi hai dovuto affrontare e come le hai risolte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>Che cosa hai imparato da questa unità di apprendimento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 xml:space="preserve">Quale rapporto c’è tra ciò che hai appreso e le discipline di studio  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 xml:space="preserve">Cosa devi ancora imparare </w:t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>Come valuti il lavoro da te svolto (vedi rubrica di autovalutazione)</w:t>
      </w:r>
    </w:p>
    <w:p w:rsidR="005D72A1" w:rsidRDefault="005D72A1">
      <w:pPr>
        <w:rPr>
          <w:rFonts w:cs="Arial"/>
          <w:b/>
        </w:rPr>
      </w:pPr>
    </w:p>
    <w:p w:rsidR="005D72A1" w:rsidRDefault="005D72A1">
      <w:pPr>
        <w:rPr>
          <w:rFonts w:cs="Arial"/>
          <w:b/>
        </w:rPr>
      </w:pP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2409825" cy="1876425"/>
            <wp:effectExtent l="0" t="0" r="0" b="0"/>
            <wp:docPr id="13" name="Immagine 18" descr="Risultati immagini per alleg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8" descr="Risultati immagini per allegati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A1" w:rsidRDefault="005D72A1">
      <w:pPr>
        <w:rPr>
          <w:rFonts w:cs="Arial"/>
          <w:b/>
        </w:rPr>
      </w:pPr>
    </w:p>
    <w:p w:rsidR="005D72A1" w:rsidRDefault="00C36476">
      <w:pPr>
        <w:rPr>
          <w:rFonts w:cs="Arial"/>
          <w:b/>
        </w:rPr>
      </w:pPr>
      <w:r>
        <w:rPr>
          <w:rFonts w:cs="Arial"/>
          <w:b/>
        </w:rPr>
        <w:t>Allegati:</w:t>
      </w:r>
    </w:p>
    <w:p w:rsidR="005D72A1" w:rsidRDefault="00C36476">
      <w:pPr>
        <w:numPr>
          <w:ilvl w:val="0"/>
          <w:numId w:val="9"/>
        </w:numPr>
        <w:rPr>
          <w:rFonts w:cs="Arial"/>
          <w:b/>
        </w:rPr>
      </w:pPr>
      <w:r>
        <w:rPr>
          <w:rFonts w:cs="Arial"/>
          <w:b/>
        </w:rPr>
        <w:t xml:space="preserve">Test di verifica semi-strutturato </w:t>
      </w:r>
    </w:p>
    <w:p w:rsidR="005D72A1" w:rsidRDefault="00C36476">
      <w:pPr>
        <w:numPr>
          <w:ilvl w:val="0"/>
          <w:numId w:val="9"/>
        </w:numPr>
        <w:rPr>
          <w:rFonts w:cs="Arial"/>
          <w:b/>
        </w:rPr>
      </w:pPr>
      <w:r>
        <w:rPr>
          <w:rFonts w:cs="Arial"/>
          <w:b/>
        </w:rPr>
        <w:t xml:space="preserve">Correttore test e griglia di valutazione </w:t>
      </w:r>
    </w:p>
    <w:p w:rsidR="005D72A1" w:rsidRDefault="00C36476">
      <w:pPr>
        <w:numPr>
          <w:ilvl w:val="0"/>
          <w:numId w:val="9"/>
        </w:numPr>
        <w:rPr>
          <w:rFonts w:cs="Arial"/>
          <w:b/>
        </w:rPr>
      </w:pPr>
      <w:r>
        <w:rPr>
          <w:rFonts w:cs="Arial"/>
          <w:b/>
        </w:rPr>
        <w:t>Scheda di autovalutazione da parte dello studente</w:t>
      </w:r>
    </w:p>
    <w:p w:rsidR="005D72A1" w:rsidRDefault="00C36476">
      <w:pPr>
        <w:numPr>
          <w:ilvl w:val="0"/>
          <w:numId w:val="9"/>
        </w:numPr>
        <w:rPr>
          <w:rFonts w:cs="Arial"/>
          <w:b/>
        </w:rPr>
      </w:pPr>
      <w:r>
        <w:rPr>
          <w:rFonts w:cs="Arial"/>
          <w:b/>
        </w:rPr>
        <w:t>Griglia di valut</w:t>
      </w:r>
      <w:r>
        <w:rPr>
          <w:rFonts w:cs="Arial"/>
          <w:b/>
        </w:rPr>
        <w:t>azione competenze specifiche di indirizzo</w:t>
      </w:r>
    </w:p>
    <w:p w:rsidR="005D72A1" w:rsidRDefault="00C36476">
      <w:pPr>
        <w:numPr>
          <w:ilvl w:val="0"/>
          <w:numId w:val="9"/>
        </w:numPr>
        <w:rPr>
          <w:rFonts w:cs="Arial"/>
          <w:b/>
        </w:rPr>
      </w:pPr>
      <w:r>
        <w:rPr>
          <w:rFonts w:cs="Arial"/>
          <w:b/>
        </w:rPr>
        <w:t>Griglia di valutazione certificazione competenze</w:t>
      </w:r>
    </w:p>
    <w:p w:rsidR="005D72A1" w:rsidRDefault="00C364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5D72A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Arial Narrow" w:eastAsia="Times New Roman" w:hAnsi="Arial Narrow"/>
          <w:b/>
          <w:sz w:val="28"/>
          <w:szCs w:val="28"/>
          <w:u w:val="single"/>
          <w:lang w:eastAsia="it-IT"/>
        </w:rPr>
      </w:pPr>
      <w:r>
        <w:rPr>
          <w:rFonts w:ascii="Arial Narrow" w:eastAsia="Times New Roman" w:hAnsi="Arial Narrow"/>
          <w:b/>
          <w:sz w:val="28"/>
          <w:szCs w:val="28"/>
          <w:u w:val="single"/>
          <w:lang w:eastAsia="it-IT"/>
        </w:rPr>
        <w:t>GRIGLIA DI VALUTAZIONE DELL’UDA</w:t>
      </w: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+mn-ea" w:hAnsi="Times New Roman"/>
          <w:b/>
          <w:bCs/>
          <w:sz w:val="28"/>
          <w:szCs w:val="28"/>
          <w:lang w:eastAsia="it-IT"/>
        </w:rPr>
        <w:t>Relazionale, affettiva e motivazionale</w:t>
      </w: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535"/>
        <w:gridCol w:w="654"/>
        <w:gridCol w:w="4975"/>
        <w:gridCol w:w="1364"/>
      </w:tblGrid>
      <w:tr w:rsidR="005D72A1">
        <w:trPr>
          <w:cantSplit/>
          <w:trHeight w:val="67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5D72A1">
        <w:trPr>
          <w:cantSplit/>
          <w:trHeight w:val="662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 xml:space="preserve">Relazionale, </w:t>
            </w:r>
            <w:r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affettiva e motivazionale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Comunicazione e  socializzazione di esperienze e conoscenze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L’allievo ha un’ottima comunicazione con i pari, socializza esperienze e saperi  interagendo attraverso l’ascolto attivo ed arricchendo-riorganizzando le proprie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idee in modo dinamico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L’allievo ha una comunicazione essenziale con i pari,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socializza alcune esperienze e saperi, non è costante nell’ascolto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Relazione con i formatori e le altre figure adulte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entra in relazione con gli adulti con uno stile aperto e costruttivo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si relaziona con gli adulti adottando un comportamento pienamente corretto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Nelle relazioni con gli adulti l’allievo manifesta una correttezza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essenziale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presenta lacune nella cura delle relazioni con gli adulti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Curiosità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Ha una forte motivazione all’ esplorazione e all’approfondimento del compito. Si lancia alla ricerca di informazioni / alla ricerca di dati ed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elementi che caratterizzano il problema. Pone domande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una motivazione minima all’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esplorazione del compito. Solo se sollecitato ricerca informazioni / dati ed elementi che caratterizzano il 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Sembra non avere motivazione all’esplorazione del compito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Superamento delle crisi</w:t>
            </w:r>
          </w:p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si trova a suo agio di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fronte alle crisi ed è in grado di scegliere tra più strategie quella più adeguata e stimolante dal punto di vista degli apprendimenti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è in grado di affrontare le crisi con una strategia di richiesta di aiuto e di intervento attivo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Nei confronti delle crisi l’allievo mette in atto alcune strategie minime per tentare di superare le difficoltà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Nei confronti delle crisi l’allievo entra in confusione e chiede aiuto agli altri delegando a loro la risposta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+mn-ea" w:hAnsi="Times New Roman"/>
          <w:b/>
          <w:bCs/>
          <w:sz w:val="28"/>
          <w:szCs w:val="28"/>
          <w:lang w:eastAsia="it-IT"/>
        </w:rPr>
        <w:t xml:space="preserve">Sociale, </w:t>
      </w:r>
      <w:r>
        <w:rPr>
          <w:rFonts w:ascii="Times New Roman" w:hAnsi="Times New Roman"/>
          <w:b/>
          <w:sz w:val="28"/>
          <w:szCs w:val="28"/>
          <w:lang w:eastAsia="it-IT"/>
        </w:rPr>
        <w:t>Pratica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5D72A1">
        <w:trPr>
          <w:cantSplit/>
          <w:trHeight w:val="69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5D72A1">
        <w:trPr>
          <w:cantSplit/>
          <w:trHeight w:val="682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ind w:left="113" w:right="113"/>
              <w:jc w:val="center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Sociale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Rispetto dei tempi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ha impiegato in modo efficace il tempo a disposizione pianificando autonomamente le proprie attività e distribuendole secondo un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ordine di priorità.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94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pianificato il lavoro, seppure con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Il periodo necessario per la realizzazione è più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ampio rispetto a quanto indicato e l’allievo ha disperso il tempo a disposizione, anche a causa di una debole 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97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Cooperazione e disponibilità ad assumersi incarichi e a portarli a termine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Nel gruppo di lavoro è disponibile alla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cooperazione, assume volentieri incarichi , che porta a termine con notevole senso di responsabilità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accetta di cooperare,  portando a termine gli incarichi con discontinuità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coopera solo in compiti limitati, che porta a termine solo se sollecitato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82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Pratica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Precisione e destrezza nell’utilizzo degli strumenti e delle tecnologie  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e tecnologie con discreta precisione e destrezza. Trova soluzione ad alcuni problemi tecnici con discreta manualità, spirito pratico e discreta intuizione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24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al minimo delle loro potenzialità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Utilizza gli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strumenti e le tecnologie in modo assolutamente inadeguato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Funzionalità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è eccellente dal punto di vista della funzionalità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è funzionale secondo i parametri di accettabilità piena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Il prodotto presenta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una funzionalità minima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lacune che ne rendono incerta la funzionalità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hAnsi="Times New Roman"/>
          <w:b/>
          <w:sz w:val="28"/>
          <w:szCs w:val="28"/>
          <w:lang w:eastAsia="it-IT"/>
        </w:rPr>
        <w:t>Cognitiva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5D72A1">
        <w:trPr>
          <w:cantSplit/>
          <w:trHeight w:val="70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5D72A1">
        <w:trPr>
          <w:cantSplit/>
          <w:trHeight w:val="459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Cognitiva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Uso del linguaggio settoriale-tecnico- professionale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Mostra di possedere un minimo lessico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24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Presenta lacune nel linguaggio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Completezza,  pertinenza, organizzazione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pertinenti a sviluppare la consegna, anche quelle ricavabili da una propria ricerca personale e le collega tra loro in forma organica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 pertinenti a sviluppare  la consegna e le collega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tra loro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le parti e  le informazioni di base pertinenti a sviluppare la consegna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lacune circa la completezza e la pertinenza, le parti e le informazioni non sono collegate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Capacità di 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trasferire le conoscenze acquisite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1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Trasferisce saperi e saper fare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in situazioni nuove, adattandoli e rielaborandoli nel nuovo contesto, individuando collegamenti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Trasferisce i saperi e saper fare essenziali in situazioni nuove e non sempre con pertinenza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Usa saperi e saper fare acquisiti solo nel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medesimo contesto, non sviluppando i suoi apprendimenti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 e gestione delle informazioni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Ricerca, raccoglie e organizza le informazioni con attenzione al metodo. Le sa ritrovare e riutilizzare al momento opportuno e interpretare secondo una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chiave di lettura.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5D72A1" w:rsidRDefault="005D72A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5D72A1" w:rsidRDefault="005D72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5D72A1" w:rsidRDefault="00C364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Della metcompetenza, </w:t>
      </w:r>
      <w:r>
        <w:rPr>
          <w:rFonts w:ascii="Times New Roman" w:eastAsia="Times New Roman" w:hAnsi="Times New Roman"/>
          <w:b/>
          <w:sz w:val="28"/>
          <w:szCs w:val="28"/>
          <w:lang w:eastAsia="it-IT"/>
        </w:rPr>
        <w:t>del problem solving</w:t>
      </w:r>
    </w:p>
    <w:tbl>
      <w:tblPr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542"/>
        <w:gridCol w:w="657"/>
        <w:gridCol w:w="4997"/>
        <w:gridCol w:w="1370"/>
      </w:tblGrid>
      <w:tr w:rsidR="005D72A1">
        <w:trPr>
          <w:cantSplit/>
          <w:trHeight w:val="688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5D72A1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Della </w:t>
            </w:r>
            <w:r>
              <w:rPr>
                <w:rFonts w:ascii="Times New Roman" w:eastAsia="Times New Roman" w:hAnsi="Times New Roman"/>
                <w:b/>
                <w:lang w:eastAsia="it-IT"/>
              </w:rPr>
              <w:t>metacompetenza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Consapevolezza riflessiva e critica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Riflette su ciò cha ha imparato e sul proprio lavoro cogliendo appieno il processo personale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svolto, che affronta in modo particolarmente critico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Coglie gli aspetti essenziali di ciò cha ha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imparato e del proprio lavoro e mostra un certo senso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Presenta un atteggiamento operativo e indica solo preferenze emotive (mi piace, non mi piace)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Autovalutazione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dimostra di procedere con una costante attenzione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valutativa del proprio lavoro e mira al suo miglioramento continuativo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è in grado di valutare correttamente il proprio lavoro e di intervenire per le necessarie correzioni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svolge in maniera minimale la valutazione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del suo lavoro e gli interventi di correzione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La valutazione del lavoro avviene in modo lacunoso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Capacità di cogliere i processi culturali, scientifici e tecnologici sottostanti al lavoro svolto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È dotato di una capacità eccellente di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cogliere i processi culturali, scientifici e tecnologici che sottostanno al lavoro svolto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Coglie i processi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culturali, scientifici e tecnologici essenziali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Individua in modo lacunoso i processi sottostanti il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Del problem solving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Creatività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Elabora nuove connessioni tra pensieri e oggetti, innova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 modo personale il processo di lavoro, realizza produzioni originali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non esprime nel processo di lavoro alcun elemento di creatività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927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Autonomia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È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È autonomo nello svolgere il compito, nella scelta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degli strumenti e/o delle informazioni. È di supporto agli altri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5D72A1">
        <w:trPr>
          <w:cantSplit/>
          <w:trHeight w:val="688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Non è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autonomo nello svolgere il compito, nella scelta degli strumenti e/o delle informazioni e procede, con fatica, solo se supportato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2A1" w:rsidRDefault="005D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5D72A1" w:rsidRDefault="005D72A1"/>
    <w:p w:rsidR="005D72A1" w:rsidRDefault="005D72A1"/>
    <w:p w:rsidR="005D72A1" w:rsidRDefault="00C36476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VALUTAZIONE DEL PROCESSO</w:t>
      </w:r>
    </w:p>
    <w:p w:rsidR="005D72A1" w:rsidRDefault="00C36476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>
        <w:t xml:space="preserve">= iniziale </w:t>
      </w:r>
      <w:r>
        <w:rPr>
          <w:b/>
        </w:rPr>
        <w:t>C</w:t>
      </w:r>
      <w:r>
        <w:t xml:space="preserve">= base </w:t>
      </w:r>
      <w:r>
        <w:rPr>
          <w:b/>
        </w:rPr>
        <w:t>B</w:t>
      </w:r>
      <w:r>
        <w:t xml:space="preserve">= intermedio </w:t>
      </w:r>
      <w:r>
        <w:rPr>
          <w:b/>
        </w:rPr>
        <w:t>A</w:t>
      </w:r>
      <w:r>
        <w:t>= avanzato</w:t>
      </w:r>
    </w:p>
    <w:p w:rsidR="005D72A1" w:rsidRDefault="005D72A1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5"/>
        <w:gridCol w:w="5475"/>
      </w:tblGrid>
      <w:tr w:rsidR="005D72A1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 xml:space="preserve">COMPETENZE </w:t>
            </w:r>
            <w:r>
              <w:rPr>
                <w:b/>
                <w:smallCaps/>
              </w:rPr>
              <w:t>CHIAVE DI RIFERIMENTO</w:t>
            </w:r>
          </w:p>
        </w:tc>
      </w:tr>
      <w:tr w:rsidR="005D72A1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 xml:space="preserve">COMPETENZE PERSONALI e SOCIALI </w:t>
            </w:r>
          </w:p>
          <w:p w:rsidR="005D72A1" w:rsidRDefault="00C36476">
            <w:pPr>
              <w:pStyle w:val="Elencoacolori-Colore11"/>
              <w:spacing w:line="240" w:lineRule="auto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COMPETENZE IN MATERIA DI CITTADINANZA</w:t>
            </w:r>
          </w:p>
        </w:tc>
      </w:tr>
      <w:tr w:rsidR="005D72A1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Mostra saltuaria attenzione.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Ha una certa attenzione e </w:t>
            </w:r>
            <w:r>
              <w:rPr>
                <w:bCs/>
              </w:rPr>
              <w:t>interviene con qualche domanda.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/>
                <w:smallCaps/>
              </w:rPr>
            </w:pPr>
            <w:r>
              <w:rPr>
                <w:bCs/>
              </w:rPr>
              <w:t>Dimostra attenzione e pone domande pertinenti.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  <w:p w:rsidR="005D72A1" w:rsidRDefault="005D72A1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Dimostra grande attenzione ed interviene costruttivamente con domande ed osservazioni pertinenti.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Svolgimento del ruolo nel </w:t>
            </w:r>
            <w:r>
              <w:rPr>
                <w:b/>
                <w:bCs/>
                <w:i/>
              </w:rPr>
              <w:t>Cooperative Learning</w:t>
            </w:r>
          </w:p>
          <w:p w:rsidR="005D72A1" w:rsidRDefault="005D72A1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:rsidR="005D72A1" w:rsidRDefault="005D72A1"/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Svolge </w:t>
            </w:r>
            <w:r>
              <w:rPr>
                <w:bCs/>
              </w:rPr>
              <w:t>limitatamente il ruolo. Porta parzialmente a termine il lavoro assegnato sulla base di indicazioni.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rPr>
                <w:bCs/>
              </w:rPr>
            </w:pPr>
            <w:r>
              <w:rPr>
                <w:bCs/>
              </w:rPr>
              <w:t>Svolge il ruolo. Porta a termine il lavoro assegnato sulla base di indicazioni e per compiti semplici.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 xml:space="preserve">Utilizzare comportamenti coerenti con l’ambiente in cui agisce </w:t>
            </w:r>
          </w:p>
          <w:p w:rsidR="005D72A1" w:rsidRDefault="00C36476">
            <w:pPr>
              <w:rPr>
                <w:b/>
                <w:bCs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</w:pPr>
            <w:r>
              <w:rPr>
                <w:bCs/>
              </w:rPr>
              <w:t>Individua le regole base della sicurezza dell’ambiente</w:t>
            </w:r>
            <w:r>
              <w:t xml:space="preserve"> e le misure preventive e protettive connesse all’uso di dispositivi tecnologici, ma non sempre le rispetta.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Individua e rispetta le regole base della sicurezza dell’ambiente </w:t>
            </w:r>
            <w:r>
              <w:t>e le misure preventive e protettive connesse all’uso di dispositivi tecnologici, sotto supervisione dell’insegnante.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Conosce e rispetta in autonomia le regole fondamentali di sicurezza </w:t>
            </w:r>
            <w:r>
              <w:rPr>
                <w:bCs/>
              </w:rPr>
              <w:t>personale e ambientale all’interno del laboratorio.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>Conosce e applica in autonomia le regole di sicurezza personale e ambientale e c</w:t>
            </w:r>
            <w:r>
              <w:t>ontribuisce al controllo e alla riduzione dei rischi negli ambienti di lavoro.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>Utilizzare le apparecchiature in modo id</w:t>
            </w:r>
            <w:r>
              <w:rPr>
                <w:b/>
              </w:rPr>
              <w:t>oneo.</w:t>
            </w:r>
          </w:p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>Utilizza gli strumenti con la necessaria cautela per evitare guasti o rotture.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>Riesce ad operare con gli strumenti in modo essenziale.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>Riesce ad ottenere dalle attrezzature in uso il massimo rendimento.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Riesce ad ottenere dalle </w:t>
            </w:r>
            <w:r>
              <w:rPr>
                <w:bCs/>
              </w:rPr>
              <w:t>attrezzature in uso il massimo rendimento consapevole dei limiti di precisione.</w:t>
            </w:r>
          </w:p>
        </w:tc>
      </w:tr>
    </w:tbl>
    <w:p w:rsidR="005D72A1" w:rsidRDefault="005D72A1">
      <w:pPr>
        <w:jc w:val="center"/>
      </w:pPr>
    </w:p>
    <w:p w:rsidR="005D72A1" w:rsidRDefault="005D72A1">
      <w:pPr>
        <w:jc w:val="center"/>
      </w:pPr>
    </w:p>
    <w:p w:rsidR="005D72A1" w:rsidRDefault="005D72A1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355"/>
        <w:gridCol w:w="5490"/>
      </w:tblGrid>
      <w:tr w:rsidR="005D72A1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5D72A1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>CAPACITÀ di IMPARARE AD IMPARARE</w:t>
            </w:r>
          </w:p>
        </w:tc>
      </w:tr>
      <w:tr w:rsidR="005D72A1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r>
              <w:rPr>
                <w:b/>
                <w:bCs/>
              </w:rPr>
              <w:t xml:space="preserve">Ricerca, acquisizione e gestione </w:t>
            </w:r>
            <w:r>
              <w:rPr>
                <w:b/>
                <w:bCs/>
              </w:rPr>
              <w:t>delle informazioni</w:t>
            </w:r>
          </w:p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>Ricerca e acquisisce le informazioni minime.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>Ricerca e acquisisce le informazioni basilari, raccogliendole ed organizzandole in forma semplice.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 xml:space="preserve">Ricerca con curiosità e seleziona le attività pertinenti al tema scelto. </w:t>
            </w:r>
            <w:r>
              <w:t>Acquisisce e organizza le informazioni. Sa ritrovarle e riutilizzarle.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>Ricerca con curiosità e seleziona le attività pertinenti al tema scelto. Acquisisce e organizza le informazioni. Le sa ritrovare e riutilizzare con efficacia.</w:t>
            </w:r>
          </w:p>
        </w:tc>
      </w:tr>
      <w:tr w:rsidR="005D72A1"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>Selezione e stesura d</w:t>
            </w:r>
            <w:r>
              <w:rPr>
                <w:b/>
                <w:bCs/>
              </w:rPr>
              <w:t>elle informazioni</w:t>
            </w:r>
          </w:p>
          <w:p w:rsidR="005D72A1" w:rsidRDefault="005D72A1">
            <w:pPr>
              <w:rPr>
                <w:b/>
                <w:bCs/>
                <w:i/>
              </w:rPr>
            </w:pPr>
          </w:p>
          <w:p w:rsidR="005D72A1" w:rsidRDefault="005D72A1"/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>Annota informazioni guidato dall’insegnante.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t>Seleziona e annota le principali informazioni con parole chiave.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rPr>
                <w:bCs/>
              </w:rPr>
            </w:pPr>
            <w:r>
              <w:t xml:space="preserve">Seleziona e annota le principali informazioni con parole chiave, fissando i concetti principali e tracciando i </w:t>
            </w:r>
            <w:r>
              <w:rPr>
                <w:i/>
              </w:rPr>
              <w:t xml:space="preserve">link </w:t>
            </w:r>
            <w:r>
              <w:t>di riferimento, secondo le indicazioni date dall’insegnante.</w:t>
            </w:r>
          </w:p>
        </w:tc>
      </w:tr>
      <w:tr w:rsidR="005D72A1"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rPr>
                <w:bCs/>
              </w:rPr>
            </w:pPr>
            <w:r>
              <w:t xml:space="preserve">Seleziona e annota le principali informazioni con parole chiave, fissando i concetti principali e tracciando i </w:t>
            </w:r>
            <w:r>
              <w:rPr>
                <w:i/>
              </w:rPr>
              <w:t xml:space="preserve">link </w:t>
            </w:r>
            <w:r>
              <w:t>di riferimento, in autonomia.</w:t>
            </w:r>
          </w:p>
        </w:tc>
      </w:tr>
    </w:tbl>
    <w:p w:rsidR="005D72A1" w:rsidRDefault="005D72A1">
      <w:pPr>
        <w:jc w:val="center"/>
      </w:pPr>
    </w:p>
    <w:p w:rsidR="005D72A1" w:rsidRDefault="005D72A1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355"/>
        <w:gridCol w:w="5479"/>
      </w:tblGrid>
      <w:tr w:rsidR="005D72A1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5D72A1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>COMPETENZA DIGITALE</w:t>
            </w:r>
          </w:p>
        </w:tc>
      </w:tr>
      <w:tr w:rsidR="005D72A1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5D72A1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5D72A1" w:rsidRDefault="00C36476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>
              <w:rPr>
                <w:rFonts w:ascii="Calibri" w:eastAsia="Times New Roman" w:hAnsi="Calibri" w:cs="Calibri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</w:pPr>
            <w:r>
              <w:rPr>
                <w:bCs/>
                <w:color w:val="000000"/>
              </w:rPr>
              <w:t xml:space="preserve">Utilizza lentamente gli strumenti informatici su indicazione </w:t>
            </w:r>
            <w:r>
              <w:rPr>
                <w:bCs/>
                <w:color w:val="000000"/>
              </w:rPr>
              <w:t>dell’insegnante.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Si orienta nell’utilizzare diverse tecniche informatiche.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r>
              <w:rPr>
                <w:bCs/>
                <w:color w:val="000000"/>
              </w:rPr>
              <w:t>Utilizza diverse tecniche informatiche e strumenti con una certa autonomia.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Utilizza diverse tecniche informatiche e strumenti con autonomia ed efficacia.</w:t>
            </w:r>
          </w:p>
        </w:tc>
      </w:tr>
    </w:tbl>
    <w:p w:rsidR="005D72A1" w:rsidRDefault="005D72A1"/>
    <w:p w:rsidR="005D72A1" w:rsidRDefault="005D72A1"/>
    <w:p w:rsidR="005D72A1" w:rsidRDefault="005D72A1"/>
    <w:p w:rsidR="005D72A1" w:rsidRDefault="00C36476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VALUTAZIONE DEL PRODOTTO</w:t>
      </w:r>
    </w:p>
    <w:p w:rsidR="005D72A1" w:rsidRDefault="00C36476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>
        <w:t xml:space="preserve">= iniziale </w:t>
      </w:r>
      <w:r>
        <w:rPr>
          <w:b/>
        </w:rPr>
        <w:t>C</w:t>
      </w:r>
      <w:r>
        <w:t xml:space="preserve">= base </w:t>
      </w:r>
      <w:r>
        <w:rPr>
          <w:b/>
        </w:rPr>
        <w:t>B</w:t>
      </w:r>
      <w:r>
        <w:t xml:space="preserve">= intermedio </w:t>
      </w:r>
      <w:r>
        <w:rPr>
          <w:b/>
        </w:rPr>
        <w:t>A</w:t>
      </w:r>
      <w:r>
        <w:t>= avanzato</w:t>
      </w:r>
    </w:p>
    <w:p w:rsidR="005D72A1" w:rsidRDefault="005D72A1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4"/>
        <w:gridCol w:w="355"/>
        <w:gridCol w:w="5455"/>
      </w:tblGrid>
      <w:tr w:rsidR="005D72A1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5D72A1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</w:rPr>
              <w:t>COMPETENZA DIGITALE</w:t>
            </w:r>
          </w:p>
          <w:p w:rsidR="005D72A1" w:rsidRDefault="00C36476">
            <w:pPr>
              <w:rPr>
                <w:b/>
              </w:rPr>
            </w:pPr>
            <w:r>
              <w:rPr>
                <w:b/>
              </w:rPr>
              <w:t>COMPETENZA ALFABETICA FUNZIONALE</w:t>
            </w:r>
          </w:p>
        </w:tc>
      </w:tr>
      <w:tr w:rsidR="005D72A1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smallCaps/>
              </w:rPr>
            </w:pPr>
            <w:r>
              <w:rPr>
                <w:b/>
                <w:smallCaps/>
              </w:rPr>
              <w:t xml:space="preserve">FOCUS DELL’OSSERVAZIONE – LIVELLI DI </w:t>
            </w:r>
            <w:r>
              <w:rPr>
                <w:b/>
                <w:smallCaps/>
              </w:rPr>
              <w:t>PADRONANZA</w:t>
            </w:r>
          </w:p>
        </w:tc>
      </w:tr>
      <w:tr w:rsidR="005D72A1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Pertinenza e correttezza della tipologia testuale. </w:t>
            </w:r>
          </w:p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Scelta delle categorie. </w:t>
            </w:r>
          </w:p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>Scelta dei contenuti.</w:t>
            </w:r>
          </w:p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Il testo è realizzato in forma elementare e dietro istruzioni del docente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both"/>
              <w:rPr>
                <w:bCs/>
              </w:rPr>
            </w:pPr>
            <w:r>
              <w:rPr>
                <w:bCs/>
              </w:rPr>
              <w:t xml:space="preserve">Il testo è realizzato in forma pertinente e corretta su guida </w:t>
            </w:r>
            <w:r>
              <w:rPr>
                <w:bCs/>
              </w:rPr>
              <w:t>del docente per gli aspetti più complessi.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both"/>
            </w:pPr>
            <w:r>
              <w:rPr>
                <w:bCs/>
              </w:rPr>
              <w:t>Il testo è realizzato in forma pertinente e corretta, con una certa autonomia.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  <w:color w:val="000000"/>
              </w:rPr>
            </w:pPr>
            <w:r>
              <w:rPr>
                <w:bCs/>
              </w:rPr>
              <w:t xml:space="preserve">Il testo è realizzato in forma pertinente, corretta, originale ed efficace. Sono state inserite correttamente le </w:t>
            </w:r>
            <w:r>
              <w:rPr>
                <w:bCs/>
              </w:rPr>
              <w:t>immagini/riprese scelte personalmente.</w:t>
            </w:r>
          </w:p>
        </w:tc>
      </w:tr>
      <w:tr w:rsidR="005D72A1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72A1" w:rsidRDefault="00C36476">
            <w:pPr>
              <w:rPr>
                <w:b/>
                <w:bCs/>
              </w:rPr>
            </w:pPr>
            <w:r>
              <w:rPr>
                <w:b/>
                <w:bCs/>
              </w:rPr>
              <w:t>Chiarezza del testo e accuratezza della composizione/scrittura.</w:t>
            </w:r>
            <w:r>
              <w:br/>
            </w:r>
            <w:r>
              <w:rPr>
                <w:b/>
                <w:bCs/>
              </w:rPr>
              <w:t xml:space="preserve">Completezza significatività e pertinenza dei dati e delle informazioni. </w:t>
            </w:r>
            <w:r>
              <w:br/>
            </w:r>
            <w:r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Il testo contiene informazioni parziali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Il testo contiene </w:t>
            </w:r>
            <w:r>
              <w:rPr>
                <w:bCs/>
              </w:rPr>
              <w:t>informazioni minime, ma chiare.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Il testo è una descrizione abbastanza precisa e completa dell'attività/esperienza.</w:t>
            </w:r>
          </w:p>
        </w:tc>
      </w:tr>
      <w:tr w:rsidR="005D72A1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5D72A1" w:rsidRDefault="005D72A1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5D72A1" w:rsidRDefault="00C3647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Il testo è chiaro e completo, contiene informazioni pertinenti, significative e organizzate tra loro.  </w:t>
            </w:r>
          </w:p>
          <w:p w:rsidR="005D72A1" w:rsidRDefault="00C36476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La composizione/scrittura è </w:t>
            </w:r>
            <w:r>
              <w:rPr>
                <w:bCs/>
              </w:rPr>
              <w:t>accurata.</w:t>
            </w:r>
          </w:p>
        </w:tc>
      </w:tr>
    </w:tbl>
    <w:p w:rsidR="005D72A1" w:rsidRDefault="005D72A1">
      <w:pPr>
        <w:rPr>
          <w:b/>
          <w:sz w:val="32"/>
          <w:szCs w:val="32"/>
        </w:rPr>
      </w:pPr>
    </w:p>
    <w:p w:rsidR="005D72A1" w:rsidRDefault="005D72A1">
      <w:pPr>
        <w:rPr>
          <w:b/>
          <w:sz w:val="32"/>
          <w:szCs w:val="32"/>
        </w:rPr>
      </w:pPr>
    </w:p>
    <w:p w:rsidR="005D72A1" w:rsidRDefault="005D72A1">
      <w:pPr>
        <w:adjustRightInd w:val="0"/>
        <w:rPr>
          <w:b/>
          <w:bCs/>
          <w:sz w:val="28"/>
          <w:szCs w:val="28"/>
        </w:rPr>
      </w:pPr>
    </w:p>
    <w:p w:rsidR="005D72A1" w:rsidRDefault="00C36476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VALUTAZIONE DELLO STUDENTE NELL'ATTIVITÀ DI GRUPPO</w:t>
      </w:r>
    </w:p>
    <w:p w:rsidR="005D72A1" w:rsidRDefault="005D72A1">
      <w:pPr>
        <w:adjustRightInd w:val="0"/>
        <w:jc w:val="center"/>
        <w:rPr>
          <w:b/>
          <w:bCs/>
          <w:sz w:val="28"/>
          <w:szCs w:val="28"/>
        </w:rPr>
      </w:pPr>
    </w:p>
    <w:p w:rsidR="005D72A1" w:rsidRDefault="00C36476">
      <w:pPr>
        <w:adjustRightInd w:val="0"/>
        <w:jc w:val="center"/>
        <w:rPr>
          <w:b/>
          <w:bCs/>
        </w:rPr>
      </w:pPr>
      <w:r>
        <w:rPr>
          <w:b/>
          <w:bCs/>
        </w:rPr>
        <w:t>ALUNNO/A ______________________________          presenze ________________</w:t>
      </w:r>
    </w:p>
    <w:p w:rsidR="005D72A1" w:rsidRDefault="005D72A1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5D72A1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INIZIALE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5D72A1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non </w:t>
            </w:r>
            <w:r>
              <w:rPr>
                <w:sz w:val="20"/>
                <w:szCs w:val="20"/>
              </w:rPr>
              <w:t>partecipa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alle attività. La partecipazione deve essere continuamente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partecipa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alle attività proposte, ma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necessita di frequenti richiami per seguire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indicazioni e 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sz w:val="20"/>
                <w:szCs w:val="20"/>
              </w:rPr>
              <w:t>partecipa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e con interesse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 attività proposte. Segue le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partecipa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e con alto interesse. Segue le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indicazioni e i modelli operativi forniti ed è in grado di rielaborare in modo </w:t>
            </w:r>
            <w:r>
              <w:rPr>
                <w:sz w:val="20"/>
                <w:szCs w:val="20"/>
              </w:rPr>
              <w:t>personale 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Capacità di lavorare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rifiuta il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lavoro in piccolo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gruppo, non contribuisce, non si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 responsabilità,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coopera 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solo se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richiamato a fa</w:t>
            </w:r>
            <w:r>
              <w:rPr>
                <w:sz w:val="20"/>
                <w:szCs w:val="20"/>
              </w:rPr>
              <w:t>rlo. Si assume poche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responsabilità e svolge il lavoro assegnato solo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sollecitato. È, a volte, elemento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collabora con i compagni, li ascolta, ma 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volte prevarica nella comunicazione e non accetta altri punti di vista.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al lavoro, si assume le responsabilità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richieste e svolge 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coopera 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in modo attivo e con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competenza. Si assume le responsabilità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richieste e svolge anche un ruolo di guida e aiuto per i compagni.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</w:t>
            </w:r>
            <w:r>
              <w:rPr>
                <w:b/>
                <w:bCs/>
                <w:sz w:val="20"/>
                <w:szCs w:val="20"/>
              </w:rPr>
              <w:t>o del tempo e delle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è incapace di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terminare il lavoro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 nel tempo previsto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perché non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le informazioni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necessita di tempo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supplementare e di una guida per </w:t>
            </w:r>
            <w:r>
              <w:rPr>
                <w:sz w:val="20"/>
                <w:szCs w:val="20"/>
              </w:rPr>
              <w:t>completare il lavoro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è in grado di terminare in modo autonomo il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lavoro nel tempo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usa in modo eccellente il tempo assegnato 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informazioni ricevute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Qualità del prodotto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realizzato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non svolge il </w:t>
            </w:r>
            <w:r>
              <w:rPr>
                <w:sz w:val="20"/>
                <w:szCs w:val="20"/>
              </w:rPr>
              <w:t>compito assegnato o la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realizzazione è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totalmente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qualità del prodotto realizzato necessita di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miglioramenti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qualità del prodotto è buona, ma non tutte le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 del compito sono completate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compito è realizzato in mod</w:t>
            </w:r>
            <w:r>
              <w:rPr>
                <w:sz w:val="20"/>
                <w:szCs w:val="20"/>
              </w:rPr>
              <w:t>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accurato, con originalità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contributi personali.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Correttezza dei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contenuti negli</w:t>
            </w:r>
          </w:p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elaborati prodotti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elaborati prodotti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sono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corretti e/o sono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totalmente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incongruenti –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incomprensibili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Negli elaborati prodotti sono presenti diversi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errori </w:t>
            </w:r>
            <w:r>
              <w:rPr>
                <w:sz w:val="20"/>
                <w:szCs w:val="20"/>
              </w:rPr>
              <w:t>e/o inesattezze nelle informazioni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riportate. Le idee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individuabili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sono adeguatamente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Negli elaborati si rilevano alcuni errori non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fondamentali nelle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informazioni riportate. Le idee contenute sono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generalmente chiare.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Negli elaborati </w:t>
            </w:r>
            <w:r>
              <w:rPr>
                <w:sz w:val="20"/>
                <w:szCs w:val="20"/>
              </w:rPr>
              <w:t>prodotti tutti i fatti/contenuti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precisi ed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espliciti. Le idee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contenute sono chiare, ben messe a fuoco ed espresse in modo</w:t>
            </w:r>
          </w:p>
          <w:p w:rsidR="005D72A1" w:rsidRDefault="00C3647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originale.</w:t>
            </w:r>
          </w:p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5D72A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5D72A1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5D72A1" w:rsidRDefault="005D72A1">
      <w:pPr>
        <w:spacing w:before="36"/>
        <w:outlineLvl w:val="0"/>
        <w:rPr>
          <w:b/>
          <w:color w:val="FF0000"/>
          <w:u w:val="single"/>
        </w:rPr>
      </w:pPr>
    </w:p>
    <w:p w:rsidR="005D72A1" w:rsidRDefault="005D72A1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5D72A1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D72A1" w:rsidRDefault="00C36476">
            <w:pPr>
              <w:spacing w:before="7"/>
              <w:ind w:left="72"/>
              <w:jc w:val="center"/>
              <w:rPr>
                <w:b/>
                <w:bCs/>
                <w:color w:val="000000"/>
                <w:spacing w:val="1"/>
                <w:kern w:val="24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kern w:val="24"/>
                <w:sz w:val="28"/>
                <w:szCs w:val="28"/>
              </w:rPr>
              <w:t>AUTOVALUTAZIONE PERSONALE dell’UdA</w:t>
            </w:r>
          </w:p>
          <w:p w:rsidR="005D72A1" w:rsidRDefault="00C36476">
            <w:pPr>
              <w:spacing w:before="7"/>
              <w:ind w:left="72"/>
              <w:jc w:val="center"/>
              <w:rPr>
                <w:b/>
                <w:bCs/>
                <w:color w:val="000000"/>
                <w:spacing w:val="1"/>
                <w:kern w:val="24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color w:val="000000"/>
                <w:spacing w:val="1"/>
                <w:kern w:val="24"/>
              </w:rPr>
            </w:pPr>
            <w:r>
              <w:rPr>
                <w:color w:val="000000"/>
                <w:spacing w:val="3"/>
                <w:kern w:val="24"/>
              </w:rPr>
              <w:t>H</w:t>
            </w:r>
            <w:r>
              <w:rPr>
                <w:color w:val="000000"/>
                <w:kern w:val="24"/>
              </w:rPr>
              <w:t xml:space="preserve">o </w:t>
            </w:r>
            <w:r>
              <w:rPr>
                <w:color w:val="000000"/>
                <w:spacing w:val="1"/>
                <w:kern w:val="24"/>
              </w:rPr>
              <w:t>lavorato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1"/>
                <w:kern w:val="24"/>
              </w:rPr>
              <w:t xml:space="preserve"> </w:t>
            </w:r>
            <w:r>
              <w:rPr>
                <w:color w:val="000000"/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05" w:lineRule="exact"/>
              <w:jc w:val="center"/>
            </w:pPr>
            <w:r>
              <w:rPr>
                <w:color w:val="000000"/>
                <w:kern w:val="24"/>
              </w:rPr>
              <w:t>Ho</w:t>
            </w:r>
            <w:r>
              <w:rPr>
                <w:color w:val="000000"/>
                <w:spacing w:val="-15"/>
                <w:kern w:val="24"/>
              </w:rPr>
              <w:t xml:space="preserve"> </w:t>
            </w:r>
            <w:r>
              <w:rPr>
                <w:color w:val="000000"/>
                <w:spacing w:val="-3"/>
                <w:kern w:val="24"/>
              </w:rPr>
              <w:t>lavorato</w:t>
            </w:r>
          </w:p>
          <w:p w:rsidR="005D72A1" w:rsidRDefault="00C36476">
            <w:pPr>
              <w:jc w:val="center"/>
              <w:rPr>
                <w:color w:val="000000"/>
                <w:spacing w:val="1"/>
                <w:kern w:val="24"/>
              </w:rPr>
            </w:pPr>
            <w:r>
              <w:rPr>
                <w:color w:val="000000"/>
                <w:spacing w:val="1"/>
                <w:kern w:val="24"/>
              </w:rPr>
              <w:t xml:space="preserve">raramente 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-1"/>
                <w:kern w:val="24"/>
              </w:rPr>
              <w:t>con</w:t>
            </w:r>
            <w:r>
              <w:rPr>
                <w:color w:val="000000"/>
                <w:spacing w:val="-18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 xml:space="preserve">gli  </w:t>
            </w:r>
            <w:r>
              <w:rPr>
                <w:color w:val="000000"/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before="15" w:line="244" w:lineRule="exact"/>
              <w:ind w:left="72" w:right="346"/>
              <w:jc w:val="center"/>
              <w:rPr>
                <w:color w:val="000000"/>
                <w:spacing w:val="6"/>
                <w:kern w:val="24"/>
              </w:rPr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1"/>
                <w:kern w:val="24"/>
              </w:rPr>
              <w:t xml:space="preserve">lavorato </w:t>
            </w:r>
            <w:r>
              <w:rPr>
                <w:color w:val="000000"/>
                <w:spacing w:val="6"/>
                <w:kern w:val="24"/>
              </w:rPr>
              <w:t xml:space="preserve">spesso </w:t>
            </w:r>
          </w:p>
          <w:p w:rsidR="005D72A1" w:rsidRDefault="00C36476">
            <w:pPr>
              <w:spacing w:before="15" w:line="244" w:lineRule="exact"/>
              <w:ind w:left="72" w:right="346"/>
              <w:jc w:val="center"/>
            </w:pPr>
            <w:r>
              <w:rPr>
                <w:color w:val="000000"/>
                <w:spacing w:val="-1"/>
                <w:kern w:val="24"/>
              </w:rPr>
              <w:t>con</w:t>
            </w:r>
            <w:r>
              <w:rPr>
                <w:color w:val="000000"/>
                <w:spacing w:val="-9"/>
                <w:kern w:val="24"/>
              </w:rPr>
              <w:t xml:space="preserve"> </w:t>
            </w:r>
            <w:r>
              <w:rPr>
                <w:color w:val="000000"/>
                <w:spacing w:val="-1"/>
                <w:kern w:val="24"/>
              </w:rPr>
              <w:t>gli</w:t>
            </w:r>
            <w:r>
              <w:t xml:space="preserve"> </w:t>
            </w:r>
            <w:r>
              <w:rPr>
                <w:color w:val="000000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color w:val="000000"/>
                <w:spacing w:val="6"/>
                <w:kern w:val="24"/>
              </w:rPr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1"/>
                <w:kern w:val="24"/>
              </w:rPr>
              <w:t xml:space="preserve">lavorato </w:t>
            </w:r>
            <w:r>
              <w:rPr>
                <w:color w:val="000000"/>
                <w:spacing w:val="6"/>
                <w:kern w:val="24"/>
              </w:rPr>
              <w:t xml:space="preserve">sempre 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-1"/>
                <w:kern w:val="24"/>
              </w:rPr>
              <w:t>con</w:t>
            </w:r>
            <w:r>
              <w:rPr>
                <w:color w:val="000000"/>
                <w:spacing w:val="-9"/>
                <w:kern w:val="24"/>
              </w:rPr>
              <w:t xml:space="preserve"> </w:t>
            </w:r>
            <w:r>
              <w:rPr>
                <w:color w:val="000000"/>
                <w:spacing w:val="-1"/>
                <w:kern w:val="24"/>
              </w:rPr>
              <w:t>gli</w:t>
            </w:r>
            <w:r>
              <w:t xml:space="preserve"> </w:t>
            </w:r>
            <w:r>
              <w:rPr>
                <w:color w:val="000000"/>
                <w:kern w:val="24"/>
              </w:rPr>
              <w:t>altri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2"/>
                <w:kern w:val="24"/>
              </w:rPr>
              <w:t xml:space="preserve">considerato solo </w:t>
            </w:r>
            <w:r>
              <w:rPr>
                <w:color w:val="000000"/>
                <w:spacing w:val="-5"/>
                <w:kern w:val="24"/>
              </w:rPr>
              <w:t xml:space="preserve">il  </w:t>
            </w:r>
            <w:r>
              <w:rPr>
                <w:color w:val="000000"/>
                <w:spacing w:val="-9"/>
                <w:kern w:val="24"/>
              </w:rPr>
              <w:t xml:space="preserve">mio </w:t>
            </w:r>
            <w:r>
              <w:rPr>
                <w:color w:val="000000"/>
                <w:spacing w:val="2"/>
                <w:kern w:val="24"/>
              </w:rPr>
              <w:t>punto di</w:t>
            </w:r>
            <w:r>
              <w:rPr>
                <w:color w:val="000000"/>
                <w:spacing w:val="-2"/>
                <w:kern w:val="24"/>
              </w:rPr>
              <w:t xml:space="preserve"> </w:t>
            </w:r>
            <w:r>
              <w:rPr>
                <w:color w:val="000000"/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62" w:lineRule="exact"/>
              <w:ind w:left="86" w:right="72"/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2"/>
                <w:kern w:val="24"/>
              </w:rPr>
              <w:t>considerato non solo</w:t>
            </w:r>
            <w:r>
              <w:rPr>
                <w:color w:val="000000"/>
                <w:spacing w:val="3"/>
                <w:kern w:val="24"/>
              </w:rPr>
              <w:t xml:space="preserve"> </w:t>
            </w:r>
            <w:r>
              <w:rPr>
                <w:color w:val="000000"/>
                <w:spacing w:val="-5"/>
                <w:kern w:val="24"/>
              </w:rPr>
              <w:t>il</w:t>
            </w:r>
          </w:p>
          <w:p w:rsidR="005D72A1" w:rsidRDefault="00C36476">
            <w:pPr>
              <w:spacing w:before="15" w:line="244" w:lineRule="exact"/>
              <w:ind w:left="86" w:right="130"/>
              <w:jc w:val="center"/>
            </w:pPr>
            <w:r>
              <w:rPr>
                <w:color w:val="000000"/>
                <w:spacing w:val="-9"/>
                <w:kern w:val="24"/>
              </w:rPr>
              <w:t xml:space="preserve">mio </w:t>
            </w:r>
            <w:r>
              <w:rPr>
                <w:color w:val="000000"/>
                <w:spacing w:val="2"/>
                <w:kern w:val="24"/>
              </w:rPr>
              <w:t xml:space="preserve">punto di </w:t>
            </w:r>
            <w:r>
              <w:rPr>
                <w:color w:val="000000"/>
                <w:spacing w:val="-1"/>
                <w:kern w:val="24"/>
              </w:rPr>
              <w:t xml:space="preserve">vista, </w:t>
            </w:r>
            <w:r>
              <w:rPr>
                <w:color w:val="000000"/>
                <w:spacing w:val="-9"/>
                <w:kern w:val="24"/>
              </w:rPr>
              <w:t xml:space="preserve">ma </w:t>
            </w:r>
            <w:r>
              <w:rPr>
                <w:color w:val="000000"/>
                <w:spacing w:val="1"/>
                <w:kern w:val="24"/>
              </w:rPr>
              <w:t>anche</w:t>
            </w:r>
            <w:r>
              <w:rPr>
                <w:color w:val="000000"/>
                <w:spacing w:val="12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quello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5"/>
                <w:kern w:val="24"/>
              </w:rPr>
              <w:t xml:space="preserve">dei </w:t>
            </w:r>
            <w:r>
              <w:rPr>
                <w:color w:val="000000"/>
                <w:spacing w:val="-3"/>
                <w:kern w:val="24"/>
              </w:rPr>
              <w:t>miei</w:t>
            </w:r>
            <w:r>
              <w:rPr>
                <w:color w:val="000000"/>
                <w:spacing w:val="-46"/>
                <w:kern w:val="24"/>
              </w:rPr>
              <w:t xml:space="preserve"> </w:t>
            </w:r>
            <w:r>
              <w:rPr>
                <w:color w:val="000000"/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2"/>
                <w:kern w:val="24"/>
              </w:rPr>
              <w:t>considerato tutti</w:t>
            </w:r>
            <w:r>
              <w:rPr>
                <w:color w:val="000000"/>
                <w:spacing w:val="-8"/>
                <w:kern w:val="24"/>
              </w:rPr>
              <w:t xml:space="preserve"> </w:t>
            </w:r>
            <w:r>
              <w:rPr>
                <w:color w:val="000000"/>
                <w:spacing w:val="-2"/>
                <w:kern w:val="24"/>
              </w:rPr>
              <w:t xml:space="preserve">i  </w:t>
            </w:r>
            <w:r>
              <w:rPr>
                <w:color w:val="000000"/>
                <w:spacing w:val="2"/>
                <w:kern w:val="24"/>
              </w:rPr>
              <w:t>punti di</w:t>
            </w:r>
            <w:r>
              <w:rPr>
                <w:color w:val="000000"/>
                <w:spacing w:val="-35"/>
                <w:kern w:val="24"/>
              </w:rPr>
              <w:t xml:space="preserve"> </w:t>
            </w:r>
            <w:r>
              <w:rPr>
                <w:color w:val="000000"/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62" w:lineRule="exact"/>
              <w:ind w:left="72" w:right="115"/>
              <w:jc w:val="center"/>
              <w:rPr>
                <w:color w:val="000000"/>
                <w:spacing w:val="-1"/>
                <w:kern w:val="24"/>
              </w:rPr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5"/>
                <w:kern w:val="24"/>
              </w:rPr>
              <w:t xml:space="preserve">apprezzato </w:t>
            </w:r>
            <w:r>
              <w:rPr>
                <w:color w:val="000000"/>
                <w:spacing w:val="2"/>
                <w:kern w:val="24"/>
              </w:rPr>
              <w:t xml:space="preserve">punti di </w:t>
            </w:r>
            <w:r>
              <w:rPr>
                <w:color w:val="000000"/>
                <w:spacing w:val="-1"/>
                <w:kern w:val="24"/>
              </w:rPr>
              <w:t xml:space="preserve">vista </w:t>
            </w:r>
          </w:p>
          <w:p w:rsidR="005D72A1" w:rsidRDefault="00C36476">
            <w:pPr>
              <w:spacing w:line="262" w:lineRule="exact"/>
              <w:ind w:left="72" w:right="115"/>
              <w:jc w:val="center"/>
            </w:pPr>
            <w:r>
              <w:rPr>
                <w:color w:val="000000"/>
                <w:spacing w:val="1"/>
                <w:kern w:val="24"/>
              </w:rPr>
              <w:t>diversi</w:t>
            </w:r>
            <w:r>
              <w:rPr>
                <w:color w:val="000000"/>
                <w:spacing w:val="-28"/>
                <w:kern w:val="24"/>
              </w:rPr>
              <w:t xml:space="preserve"> </w:t>
            </w:r>
            <w:r>
              <w:rPr>
                <w:color w:val="000000"/>
                <w:spacing w:val="5"/>
                <w:kern w:val="24"/>
              </w:rPr>
              <w:t>dal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-9"/>
                <w:kern w:val="24"/>
              </w:rPr>
              <w:t xml:space="preserve">mio </w:t>
            </w:r>
            <w:r>
              <w:rPr>
                <w:color w:val="000000"/>
                <w:spacing w:val="3"/>
                <w:kern w:val="24"/>
              </w:rPr>
              <w:t xml:space="preserve">perché </w:t>
            </w:r>
            <w:r>
              <w:rPr>
                <w:color w:val="000000"/>
                <w:spacing w:val="-9"/>
                <w:kern w:val="24"/>
              </w:rPr>
              <w:t xml:space="preserve">mi </w:t>
            </w:r>
            <w:r>
              <w:rPr>
                <w:color w:val="000000"/>
                <w:spacing w:val="2"/>
                <w:kern w:val="24"/>
              </w:rPr>
              <w:t>permettevano</w:t>
            </w:r>
            <w:r>
              <w:rPr>
                <w:color w:val="000000"/>
                <w:spacing w:val="-4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>di</w:t>
            </w:r>
            <w:r>
              <w:t xml:space="preserve"> </w:t>
            </w:r>
            <w:r>
              <w:rPr>
                <w:color w:val="000000"/>
                <w:spacing w:val="-4"/>
                <w:kern w:val="24"/>
              </w:rPr>
              <w:t xml:space="preserve">chiarirmi </w:t>
            </w:r>
            <w:r>
              <w:rPr>
                <w:color w:val="000000"/>
                <w:spacing w:val="-3"/>
                <w:kern w:val="24"/>
              </w:rPr>
              <w:t>meglio</w:t>
            </w:r>
            <w:r>
              <w:rPr>
                <w:color w:val="000000"/>
                <w:spacing w:val="-13"/>
                <w:kern w:val="24"/>
              </w:rPr>
              <w:t xml:space="preserve"> </w:t>
            </w:r>
            <w:r>
              <w:rPr>
                <w:color w:val="000000"/>
                <w:spacing w:val="-5"/>
                <w:kern w:val="24"/>
              </w:rPr>
              <w:t xml:space="preserve">le  </w:t>
            </w:r>
            <w:r>
              <w:rPr>
                <w:color w:val="000000"/>
                <w:spacing w:val="2"/>
                <w:kern w:val="24"/>
              </w:rPr>
              <w:t>idee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Ho preferito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3"/>
                <w:kern w:val="24"/>
              </w:rPr>
              <w:t xml:space="preserve">non </w:t>
            </w:r>
            <w:r>
              <w:rPr>
                <w:color w:val="000000"/>
                <w:spacing w:val="2"/>
                <w:kern w:val="24"/>
              </w:rPr>
              <w:t xml:space="preserve">dare </w:t>
            </w:r>
            <w:r>
              <w:rPr>
                <w:color w:val="000000"/>
                <w:spacing w:val="-5"/>
                <w:kern w:val="24"/>
              </w:rPr>
              <w:t xml:space="preserve">il  </w:t>
            </w:r>
            <w:r>
              <w:rPr>
                <w:color w:val="000000"/>
                <w:spacing w:val="-9"/>
                <w:kern w:val="24"/>
              </w:rPr>
              <w:t>mio</w:t>
            </w:r>
            <w:r>
              <w:rPr>
                <w:color w:val="000000"/>
                <w:spacing w:val="-8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4"/>
                <w:kern w:val="24"/>
              </w:rPr>
              <w:t xml:space="preserve">dato </w:t>
            </w:r>
            <w:r>
              <w:rPr>
                <w:color w:val="000000"/>
                <w:spacing w:val="-5"/>
                <w:kern w:val="24"/>
              </w:rPr>
              <w:t xml:space="preserve">il </w:t>
            </w:r>
            <w:r>
              <w:rPr>
                <w:color w:val="000000"/>
                <w:spacing w:val="-9"/>
                <w:kern w:val="24"/>
              </w:rPr>
              <w:t xml:space="preserve">mio  </w:t>
            </w:r>
            <w:r>
              <w:rPr>
                <w:color w:val="000000"/>
                <w:spacing w:val="2"/>
                <w:kern w:val="24"/>
              </w:rPr>
              <w:t xml:space="preserve">parere solo </w:t>
            </w:r>
            <w:r>
              <w:rPr>
                <w:color w:val="000000"/>
                <w:spacing w:val="-3"/>
                <w:kern w:val="24"/>
              </w:rPr>
              <w:t>a</w:t>
            </w:r>
            <w:r>
              <w:rPr>
                <w:color w:val="000000"/>
                <w:spacing w:val="-45"/>
                <w:kern w:val="24"/>
              </w:rPr>
              <w:t xml:space="preserve"> </w:t>
            </w:r>
            <w:r>
              <w:rPr>
                <w:color w:val="000000"/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4"/>
                <w:kern w:val="24"/>
              </w:rPr>
              <w:t xml:space="preserve">dato </w:t>
            </w:r>
            <w:r>
              <w:rPr>
                <w:color w:val="000000"/>
                <w:spacing w:val="7"/>
                <w:kern w:val="24"/>
              </w:rPr>
              <w:t xml:space="preserve">spesso </w:t>
            </w:r>
            <w:r>
              <w:rPr>
                <w:color w:val="000000"/>
                <w:spacing w:val="-5"/>
                <w:kern w:val="24"/>
              </w:rPr>
              <w:t>il</w:t>
            </w:r>
            <w:r>
              <w:rPr>
                <w:color w:val="000000"/>
                <w:spacing w:val="-15"/>
                <w:kern w:val="24"/>
              </w:rPr>
              <w:t xml:space="preserve"> </w:t>
            </w:r>
            <w:r>
              <w:rPr>
                <w:color w:val="000000"/>
                <w:spacing w:val="-9"/>
                <w:kern w:val="24"/>
              </w:rPr>
              <w:t xml:space="preserve">mio  </w:t>
            </w:r>
            <w:r>
              <w:rPr>
                <w:color w:val="000000"/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4"/>
                <w:kern w:val="24"/>
              </w:rPr>
              <w:t xml:space="preserve">dato </w:t>
            </w:r>
            <w:r>
              <w:rPr>
                <w:color w:val="000000"/>
                <w:kern w:val="24"/>
              </w:rPr>
              <w:t xml:space="preserve">sempre </w:t>
            </w:r>
            <w:r>
              <w:rPr>
                <w:color w:val="000000"/>
                <w:spacing w:val="-5"/>
                <w:kern w:val="24"/>
              </w:rPr>
              <w:t xml:space="preserve">il </w:t>
            </w:r>
            <w:r>
              <w:rPr>
                <w:color w:val="000000"/>
                <w:spacing w:val="-9"/>
                <w:kern w:val="24"/>
              </w:rPr>
              <w:t>mio</w:t>
            </w:r>
            <w:r>
              <w:rPr>
                <w:color w:val="000000"/>
                <w:spacing w:val="-8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>parere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52" w:lineRule="exact"/>
              <w:ind w:left="86"/>
              <w:jc w:val="center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Ho preferito</w:t>
            </w:r>
          </w:p>
          <w:p w:rsidR="005D72A1" w:rsidRDefault="00C36476">
            <w:pPr>
              <w:spacing w:line="252" w:lineRule="exact"/>
              <w:ind w:left="86"/>
              <w:jc w:val="center"/>
            </w:pPr>
            <w:r>
              <w:rPr>
                <w:color w:val="000000"/>
                <w:spacing w:val="-2"/>
                <w:kern w:val="24"/>
              </w:rPr>
              <w:lastRenderedPageBreak/>
              <w:t xml:space="preserve">che </w:t>
            </w:r>
            <w:r>
              <w:rPr>
                <w:color w:val="000000"/>
                <w:spacing w:val="-1"/>
                <w:kern w:val="24"/>
              </w:rPr>
              <w:t>gli</w:t>
            </w:r>
            <w:r>
              <w:rPr>
                <w:color w:val="000000"/>
                <w:spacing w:val="1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altri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3"/>
                <w:kern w:val="24"/>
              </w:rPr>
              <w:t xml:space="preserve">facessero </w:t>
            </w:r>
            <w:r>
              <w:rPr>
                <w:color w:val="000000"/>
                <w:spacing w:val="-5"/>
                <w:kern w:val="24"/>
              </w:rPr>
              <w:t xml:space="preserve">la </w:t>
            </w:r>
            <w:r>
              <w:rPr>
                <w:color w:val="000000"/>
                <w:kern w:val="24"/>
              </w:rPr>
              <w:t xml:space="preserve">maggior  </w:t>
            </w:r>
            <w:r>
              <w:rPr>
                <w:color w:val="000000"/>
                <w:spacing w:val="2"/>
                <w:kern w:val="24"/>
              </w:rPr>
              <w:t xml:space="preserve">parte </w:t>
            </w:r>
            <w:r>
              <w:rPr>
                <w:color w:val="000000"/>
                <w:spacing w:val="5"/>
                <w:kern w:val="24"/>
              </w:rPr>
              <w:t>del</w:t>
            </w:r>
            <w:r>
              <w:rPr>
                <w:color w:val="000000"/>
                <w:spacing w:val="-21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52" w:lineRule="exact"/>
              <w:ind w:left="86"/>
              <w:jc w:val="center"/>
            </w:pPr>
            <w:r>
              <w:rPr>
                <w:color w:val="000000"/>
                <w:kern w:val="24"/>
              </w:rPr>
              <w:lastRenderedPageBreak/>
              <w:t xml:space="preserve">Ho </w:t>
            </w:r>
            <w:r>
              <w:rPr>
                <w:color w:val="000000"/>
                <w:spacing w:val="2"/>
                <w:kern w:val="24"/>
              </w:rPr>
              <w:t>avuto</w:t>
            </w:r>
            <w:r>
              <w:rPr>
                <w:color w:val="000000"/>
                <w:spacing w:val="-3"/>
                <w:kern w:val="24"/>
              </w:rPr>
              <w:t xml:space="preserve"> </w:t>
            </w:r>
            <w:r>
              <w:rPr>
                <w:color w:val="000000"/>
                <w:spacing w:val="3"/>
                <w:kern w:val="24"/>
              </w:rPr>
              <w:t>bisogno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2"/>
                <w:kern w:val="24"/>
              </w:rPr>
              <w:lastRenderedPageBreak/>
              <w:t xml:space="preserve">di </w:t>
            </w:r>
            <w:r>
              <w:rPr>
                <w:color w:val="000000"/>
                <w:spacing w:val="6"/>
                <w:kern w:val="24"/>
              </w:rPr>
              <w:t xml:space="preserve">essere  </w:t>
            </w:r>
            <w:r>
              <w:rPr>
                <w:color w:val="000000"/>
                <w:spacing w:val="1"/>
                <w:kern w:val="24"/>
              </w:rPr>
              <w:t>sollecitato</w:t>
            </w:r>
            <w:r>
              <w:rPr>
                <w:color w:val="000000"/>
                <w:spacing w:val="-7"/>
                <w:kern w:val="24"/>
              </w:rPr>
              <w:t xml:space="preserve"> </w:t>
            </w:r>
            <w:r>
              <w:rPr>
                <w:color w:val="000000"/>
                <w:spacing w:val="5"/>
                <w:kern w:val="24"/>
              </w:rPr>
              <w:t xml:space="preserve">per  </w:t>
            </w:r>
            <w:r>
              <w:rPr>
                <w:color w:val="000000"/>
                <w:spacing w:val="2"/>
                <w:kern w:val="24"/>
              </w:rPr>
              <w:t xml:space="preserve">partecipare </w:t>
            </w:r>
            <w:r>
              <w:rPr>
                <w:color w:val="000000"/>
                <w:spacing w:val="4"/>
                <w:kern w:val="24"/>
              </w:rPr>
              <w:t xml:space="preserve">al  </w:t>
            </w:r>
            <w:r>
              <w:rPr>
                <w:color w:val="000000"/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52" w:lineRule="exact"/>
              <w:ind w:left="72"/>
              <w:jc w:val="center"/>
            </w:pPr>
            <w:r>
              <w:rPr>
                <w:color w:val="000000"/>
                <w:kern w:val="24"/>
              </w:rPr>
              <w:lastRenderedPageBreak/>
              <w:t>Ho</w:t>
            </w:r>
            <w:r>
              <w:rPr>
                <w:color w:val="000000"/>
                <w:spacing w:val="-14"/>
                <w:kern w:val="24"/>
              </w:rPr>
              <w:t xml:space="preserve"> </w:t>
            </w:r>
            <w:r>
              <w:rPr>
                <w:color w:val="000000"/>
                <w:spacing w:val="4"/>
                <w:kern w:val="24"/>
              </w:rPr>
              <w:t>eseguito</w:t>
            </w:r>
            <w:r>
              <w:rPr>
                <w:color w:val="000000"/>
                <w:spacing w:val="-14"/>
                <w:kern w:val="24"/>
              </w:rPr>
              <w:t xml:space="preserve"> </w:t>
            </w:r>
            <w:r>
              <w:rPr>
                <w:color w:val="000000"/>
                <w:spacing w:val="-5"/>
                <w:kern w:val="24"/>
              </w:rPr>
              <w:t>il</w:t>
            </w:r>
            <w:r>
              <w:rPr>
                <w:color w:val="000000"/>
                <w:spacing w:val="-30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lavoro</w:t>
            </w:r>
            <w:r>
              <w:rPr>
                <w:color w:val="000000"/>
                <w:spacing w:val="-14"/>
                <w:kern w:val="24"/>
              </w:rPr>
              <w:t xml:space="preserve"> </w:t>
            </w:r>
            <w:r>
              <w:rPr>
                <w:color w:val="000000"/>
                <w:spacing w:val="-3"/>
                <w:kern w:val="24"/>
              </w:rPr>
              <w:t>e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1"/>
                <w:kern w:val="24"/>
              </w:rPr>
              <w:lastRenderedPageBreak/>
              <w:t xml:space="preserve">raramente </w:t>
            </w:r>
            <w:r>
              <w:rPr>
                <w:color w:val="000000"/>
                <w:kern w:val="24"/>
              </w:rPr>
              <w:t xml:space="preserve">ho </w:t>
            </w:r>
            <w:r>
              <w:rPr>
                <w:color w:val="000000"/>
                <w:spacing w:val="2"/>
                <w:kern w:val="24"/>
              </w:rPr>
              <w:t xml:space="preserve">avuto </w:t>
            </w:r>
            <w:r>
              <w:rPr>
                <w:color w:val="000000"/>
                <w:spacing w:val="3"/>
                <w:kern w:val="24"/>
              </w:rPr>
              <w:t xml:space="preserve">bisogno </w:t>
            </w:r>
            <w:r>
              <w:rPr>
                <w:color w:val="000000"/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line="252" w:lineRule="exact"/>
              <w:ind w:left="72"/>
              <w:jc w:val="center"/>
              <w:rPr>
                <w:color w:val="000000"/>
                <w:spacing w:val="4"/>
                <w:kern w:val="24"/>
              </w:rPr>
            </w:pPr>
            <w:r>
              <w:rPr>
                <w:color w:val="000000"/>
                <w:kern w:val="24"/>
              </w:rPr>
              <w:lastRenderedPageBreak/>
              <w:t xml:space="preserve">Ho </w:t>
            </w:r>
            <w:r>
              <w:rPr>
                <w:color w:val="000000"/>
                <w:spacing w:val="4"/>
                <w:kern w:val="24"/>
              </w:rPr>
              <w:t xml:space="preserve">eseguito </w:t>
            </w:r>
          </w:p>
          <w:p w:rsidR="005D72A1" w:rsidRDefault="00C36476">
            <w:pPr>
              <w:spacing w:line="252" w:lineRule="exact"/>
              <w:ind w:left="72"/>
              <w:jc w:val="center"/>
            </w:pPr>
            <w:r>
              <w:rPr>
                <w:color w:val="000000"/>
                <w:kern w:val="24"/>
              </w:rPr>
              <w:lastRenderedPageBreak/>
              <w:t>sempre</w:t>
            </w:r>
            <w:r>
              <w:rPr>
                <w:color w:val="000000"/>
                <w:spacing w:val="-43"/>
                <w:kern w:val="24"/>
              </w:rPr>
              <w:t xml:space="preserve"> </w:t>
            </w:r>
            <w:r>
              <w:rPr>
                <w:color w:val="000000"/>
                <w:spacing w:val="-13"/>
                <w:kern w:val="24"/>
              </w:rPr>
              <w:t>il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kern w:val="24"/>
              </w:rPr>
              <w:t xml:space="preserve">lavoro </w:t>
            </w:r>
            <w:r>
              <w:rPr>
                <w:color w:val="000000"/>
                <w:spacing w:val="6"/>
                <w:kern w:val="24"/>
              </w:rPr>
              <w:t>senza</w:t>
            </w:r>
            <w:r>
              <w:rPr>
                <w:color w:val="000000"/>
                <w:spacing w:val="-36"/>
                <w:kern w:val="24"/>
              </w:rPr>
              <w:t xml:space="preserve"> </w:t>
            </w:r>
            <w:r>
              <w:rPr>
                <w:color w:val="000000"/>
                <w:spacing w:val="1"/>
                <w:kern w:val="24"/>
              </w:rPr>
              <w:t xml:space="preserve">bisogno  </w:t>
            </w:r>
            <w:r>
              <w:rPr>
                <w:color w:val="000000"/>
                <w:spacing w:val="2"/>
                <w:kern w:val="24"/>
              </w:rPr>
              <w:t>di</w:t>
            </w:r>
            <w:r>
              <w:rPr>
                <w:color w:val="000000"/>
                <w:spacing w:val="-30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>sollecitazioni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spacing w:val="3"/>
                <w:kern w:val="24"/>
              </w:rPr>
              <w:lastRenderedPageBreak/>
              <w:t xml:space="preserve">Non </w:t>
            </w:r>
            <w:r>
              <w:rPr>
                <w:color w:val="000000"/>
                <w:spacing w:val="1"/>
                <w:kern w:val="24"/>
              </w:rPr>
              <w:t>ho</w:t>
            </w:r>
            <w:r>
              <w:rPr>
                <w:color w:val="000000"/>
                <w:spacing w:val="-41"/>
                <w:kern w:val="24"/>
              </w:rPr>
              <w:t xml:space="preserve"> </w:t>
            </w:r>
            <w:r>
              <w:rPr>
                <w:color w:val="000000"/>
                <w:spacing w:val="1"/>
                <w:kern w:val="24"/>
              </w:rPr>
              <w:t xml:space="preserve">selezionato i materiali,  </w:t>
            </w:r>
            <w:r>
              <w:rPr>
                <w:color w:val="000000"/>
                <w:spacing w:val="-9"/>
                <w:kern w:val="24"/>
              </w:rPr>
              <w:t xml:space="preserve">ma </w:t>
            </w:r>
            <w:r>
              <w:rPr>
                <w:color w:val="000000"/>
                <w:spacing w:val="2"/>
                <w:kern w:val="24"/>
              </w:rPr>
              <w:t>solo</w:t>
            </w:r>
            <w:r>
              <w:rPr>
                <w:color w:val="000000"/>
                <w:spacing w:val="8"/>
                <w:kern w:val="24"/>
              </w:rPr>
              <w:t xml:space="preserve"> </w:t>
            </w:r>
            <w:r>
              <w:rPr>
                <w:color w:val="000000"/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before="15" w:line="244" w:lineRule="exact"/>
              <w:ind w:left="86" w:right="58"/>
              <w:jc w:val="center"/>
            </w:pPr>
            <w:r>
              <w:rPr>
                <w:color w:val="000000"/>
                <w:spacing w:val="3"/>
                <w:kern w:val="24"/>
              </w:rPr>
              <w:t xml:space="preserve">Non </w:t>
            </w:r>
            <w:r>
              <w:rPr>
                <w:color w:val="000000"/>
                <w:spacing w:val="-1"/>
                <w:kern w:val="24"/>
              </w:rPr>
              <w:t xml:space="preserve">sono </w:t>
            </w:r>
            <w:r>
              <w:rPr>
                <w:color w:val="000000"/>
                <w:spacing w:val="4"/>
                <w:kern w:val="24"/>
              </w:rPr>
              <w:t xml:space="preserve">stato </w:t>
            </w:r>
            <w:r>
              <w:rPr>
                <w:color w:val="000000"/>
                <w:spacing w:val="2"/>
                <w:kern w:val="24"/>
              </w:rPr>
              <w:t>capace</w:t>
            </w:r>
            <w:r>
              <w:rPr>
                <w:color w:val="000000"/>
                <w:spacing w:val="-17"/>
                <w:kern w:val="24"/>
              </w:rPr>
              <w:t xml:space="preserve"> </w:t>
            </w:r>
            <w:r>
              <w:rPr>
                <w:color w:val="000000"/>
                <w:spacing w:val="2"/>
                <w:kern w:val="24"/>
              </w:rPr>
              <w:t>di</w:t>
            </w:r>
            <w:r>
              <w:rPr>
                <w:color w:val="000000"/>
                <w:spacing w:val="-33"/>
                <w:kern w:val="24"/>
              </w:rPr>
              <w:t xml:space="preserve"> </w:t>
            </w:r>
            <w:r>
              <w:rPr>
                <w:color w:val="000000"/>
                <w:spacing w:val="1"/>
                <w:kern w:val="24"/>
              </w:rPr>
              <w:t>valutare</w:t>
            </w:r>
            <w:r>
              <w:rPr>
                <w:color w:val="000000"/>
                <w:spacing w:val="-16"/>
                <w:kern w:val="24"/>
              </w:rPr>
              <w:t xml:space="preserve"> qual</w:t>
            </w:r>
            <w:r>
              <w:rPr>
                <w:color w:val="000000"/>
                <w:spacing w:val="-2"/>
                <w:kern w:val="24"/>
              </w:rPr>
              <w:t>i</w:t>
            </w:r>
            <w:r>
              <w:t xml:space="preserve"> </w:t>
            </w:r>
            <w:r>
              <w:rPr>
                <w:color w:val="000000"/>
                <w:kern w:val="24"/>
              </w:rPr>
              <w:t xml:space="preserve">materiali  </w:t>
            </w:r>
            <w:r>
              <w:rPr>
                <w:color w:val="000000"/>
                <w:spacing w:val="12"/>
                <w:kern w:val="24"/>
              </w:rPr>
              <w:t>s</w:t>
            </w:r>
            <w:r>
              <w:rPr>
                <w:color w:val="000000"/>
                <w:spacing w:val="14"/>
                <w:kern w:val="24"/>
              </w:rPr>
              <w:t>e</w:t>
            </w:r>
            <w:r>
              <w:rPr>
                <w:color w:val="000000"/>
                <w:spacing w:val="-6"/>
                <w:kern w:val="24"/>
              </w:rPr>
              <w:t>l</w:t>
            </w:r>
            <w:r>
              <w:rPr>
                <w:color w:val="000000"/>
                <w:spacing w:val="14"/>
                <w:kern w:val="24"/>
              </w:rPr>
              <w:t>e</w:t>
            </w:r>
            <w:r>
              <w:rPr>
                <w:color w:val="000000"/>
                <w:spacing w:val="11"/>
                <w:kern w:val="24"/>
              </w:rPr>
              <w:t>z</w:t>
            </w:r>
            <w:r>
              <w:rPr>
                <w:color w:val="000000"/>
                <w:spacing w:val="-6"/>
                <w:kern w:val="24"/>
              </w:rPr>
              <w:t>i</w:t>
            </w:r>
            <w:r>
              <w:rPr>
                <w:color w:val="000000"/>
                <w:spacing w:val="11"/>
                <w:kern w:val="24"/>
              </w:rPr>
              <w:t>o</w:t>
            </w:r>
            <w:r>
              <w:rPr>
                <w:color w:val="000000"/>
                <w:spacing w:val="6"/>
                <w:kern w:val="24"/>
              </w:rPr>
              <w:t>n</w:t>
            </w:r>
            <w:r>
              <w:rPr>
                <w:color w:val="000000"/>
                <w:spacing w:val="13"/>
                <w:kern w:val="24"/>
              </w:rPr>
              <w:t>a</w:t>
            </w:r>
            <w:r>
              <w:rPr>
                <w:color w:val="000000"/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before="15" w:line="244" w:lineRule="exact"/>
              <w:ind w:left="72" w:right="58"/>
              <w:jc w:val="center"/>
            </w:pPr>
            <w:r>
              <w:rPr>
                <w:color w:val="000000"/>
                <w:spacing w:val="-5"/>
                <w:kern w:val="24"/>
              </w:rPr>
              <w:t xml:space="preserve">La </w:t>
            </w:r>
            <w:r>
              <w:rPr>
                <w:color w:val="000000"/>
                <w:kern w:val="24"/>
              </w:rPr>
              <w:t xml:space="preserve">maggior </w:t>
            </w:r>
            <w:r>
              <w:rPr>
                <w:color w:val="000000"/>
                <w:spacing w:val="2"/>
                <w:kern w:val="24"/>
              </w:rPr>
              <w:t>parte</w:t>
            </w:r>
            <w:r>
              <w:rPr>
                <w:color w:val="000000"/>
                <w:spacing w:val="-31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 xml:space="preserve">delle </w:t>
            </w:r>
            <w:r>
              <w:rPr>
                <w:color w:val="000000"/>
                <w:spacing w:val="-1"/>
                <w:kern w:val="24"/>
              </w:rPr>
              <w:t xml:space="preserve">volte sono </w:t>
            </w:r>
            <w:r>
              <w:rPr>
                <w:color w:val="000000"/>
                <w:spacing w:val="4"/>
                <w:kern w:val="24"/>
              </w:rPr>
              <w:t>stato</w:t>
            </w:r>
            <w:r>
              <w:rPr>
                <w:color w:val="000000"/>
                <w:spacing w:val="-6"/>
                <w:kern w:val="24"/>
              </w:rPr>
              <w:t xml:space="preserve"> </w:t>
            </w:r>
            <w:r>
              <w:rPr>
                <w:color w:val="000000"/>
                <w:spacing w:val="-5"/>
                <w:kern w:val="24"/>
              </w:rPr>
              <w:t>in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3"/>
                <w:kern w:val="24"/>
              </w:rPr>
              <w:t xml:space="preserve">grado </w:t>
            </w:r>
            <w:r>
              <w:rPr>
                <w:color w:val="000000"/>
                <w:spacing w:val="2"/>
                <w:kern w:val="24"/>
              </w:rPr>
              <w:t xml:space="preserve">di </w:t>
            </w:r>
            <w:r>
              <w:rPr>
                <w:color w:val="000000"/>
                <w:spacing w:val="4"/>
                <w:kern w:val="24"/>
              </w:rPr>
              <w:t>selezionare</w:t>
            </w:r>
            <w:r>
              <w:rPr>
                <w:color w:val="000000"/>
                <w:spacing w:val="-19"/>
                <w:kern w:val="24"/>
              </w:rPr>
              <w:t xml:space="preserve"> con gli altri </w:t>
            </w:r>
            <w:r>
              <w:rPr>
                <w:color w:val="000000"/>
                <w:spacing w:val="-2"/>
                <w:kern w:val="24"/>
              </w:rPr>
              <w:t xml:space="preserve">i  </w:t>
            </w:r>
            <w:r>
              <w:rPr>
                <w:color w:val="000000"/>
                <w:kern w:val="24"/>
              </w:rPr>
              <w:t>materiali</w:t>
            </w:r>
            <w:r>
              <w:rPr>
                <w:color w:val="000000"/>
                <w:spacing w:val="-27"/>
                <w:kern w:val="24"/>
              </w:rPr>
              <w:t xml:space="preserve"> </w:t>
            </w:r>
            <w:r>
              <w:rPr>
                <w:color w:val="000000"/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spacing w:before="15" w:line="244" w:lineRule="exact"/>
              <w:ind w:left="72" w:right="58"/>
              <w:jc w:val="center"/>
            </w:pPr>
            <w:r>
              <w:rPr>
                <w:color w:val="000000"/>
                <w:spacing w:val="1"/>
                <w:kern w:val="24"/>
              </w:rPr>
              <w:t xml:space="preserve">Ho </w:t>
            </w:r>
            <w:r>
              <w:rPr>
                <w:color w:val="000000"/>
                <w:spacing w:val="-3"/>
                <w:kern w:val="24"/>
              </w:rPr>
              <w:t xml:space="preserve">sicuramente </w:t>
            </w:r>
            <w:r>
              <w:rPr>
                <w:color w:val="000000"/>
                <w:spacing w:val="1"/>
                <w:kern w:val="24"/>
              </w:rPr>
              <w:t xml:space="preserve">scelto </w:t>
            </w:r>
            <w:r>
              <w:rPr>
                <w:color w:val="000000"/>
                <w:spacing w:val="-2"/>
                <w:kern w:val="24"/>
              </w:rPr>
              <w:t>i</w:t>
            </w:r>
            <w:r>
              <w:rPr>
                <w:color w:val="000000"/>
                <w:spacing w:val="-22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materiali</w:t>
            </w:r>
          </w:p>
          <w:p w:rsidR="005D72A1" w:rsidRDefault="00C36476">
            <w:pPr>
              <w:jc w:val="center"/>
            </w:pPr>
            <w:r>
              <w:rPr>
                <w:color w:val="000000"/>
                <w:spacing w:val="-4"/>
                <w:kern w:val="24"/>
              </w:rPr>
              <w:t>migliori confrontandomi con gli altri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spacing w:val="-5"/>
                <w:kern w:val="24"/>
              </w:rPr>
              <w:t>Il lavoro</w:t>
            </w:r>
            <w:r>
              <w:rPr>
                <w:color w:val="000000"/>
                <w:kern w:val="24"/>
              </w:rPr>
              <w:t xml:space="preserve"> </w:t>
            </w:r>
            <w:r>
              <w:rPr>
                <w:color w:val="000000"/>
                <w:spacing w:val="5"/>
                <w:kern w:val="24"/>
              </w:rPr>
              <w:t xml:space="preserve">è risultato complessivamente </w:t>
            </w:r>
            <w:r>
              <w:rPr>
                <w:color w:val="000000"/>
                <w:spacing w:val="1"/>
                <w:kern w:val="24"/>
              </w:rPr>
              <w:t xml:space="preserve">poco  </w:t>
            </w:r>
            <w:r>
              <w:rPr>
                <w:color w:val="000000"/>
                <w:spacing w:val="-2"/>
                <w:kern w:val="24"/>
              </w:rPr>
              <w:t xml:space="preserve">chiaro </w:t>
            </w:r>
            <w:r>
              <w:rPr>
                <w:color w:val="000000"/>
                <w:spacing w:val="-3"/>
                <w:kern w:val="24"/>
              </w:rPr>
              <w:t xml:space="preserve">e </w:t>
            </w:r>
            <w:r>
              <w:rPr>
                <w:color w:val="000000"/>
                <w:spacing w:val="1"/>
                <w:kern w:val="24"/>
              </w:rPr>
              <w:t>poco</w:t>
            </w:r>
            <w:r>
              <w:rPr>
                <w:color w:val="000000"/>
                <w:spacing w:val="19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spacing w:val="-5"/>
                <w:kern w:val="24"/>
              </w:rPr>
              <w:t xml:space="preserve">ll lavoro </w:t>
            </w:r>
            <w:r>
              <w:rPr>
                <w:color w:val="000000"/>
                <w:spacing w:val="-42"/>
                <w:kern w:val="24"/>
              </w:rPr>
              <w:t xml:space="preserve"> </w:t>
            </w:r>
            <w:r>
              <w:rPr>
                <w:color w:val="000000"/>
                <w:spacing w:val="5"/>
                <w:kern w:val="24"/>
              </w:rPr>
              <w:t xml:space="preserve">è  risultato </w:t>
            </w:r>
            <w:r>
              <w:rPr>
                <w:color w:val="000000"/>
                <w:kern w:val="24"/>
              </w:rPr>
              <w:t xml:space="preserve">sufficientemente  </w:t>
            </w:r>
            <w:r>
              <w:rPr>
                <w:color w:val="000000"/>
                <w:spacing w:val="-2"/>
                <w:kern w:val="24"/>
              </w:rPr>
              <w:t xml:space="preserve">chiaro </w:t>
            </w:r>
            <w:r>
              <w:rPr>
                <w:color w:val="000000"/>
                <w:spacing w:val="-3"/>
                <w:kern w:val="24"/>
              </w:rPr>
              <w:t>e</w:t>
            </w:r>
            <w:r>
              <w:rPr>
                <w:color w:val="000000"/>
                <w:spacing w:val="10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t>Il lavoro è risultato chiaro, corretto e accattivante</w:t>
            </w:r>
          </w:p>
        </w:tc>
      </w:tr>
      <w:tr w:rsidR="005D72A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color w:val="000000"/>
                <w:spacing w:val="-5"/>
                <w:kern w:val="24"/>
              </w:rPr>
            </w:pPr>
            <w:r>
              <w:rPr>
                <w:color w:val="000000"/>
                <w:spacing w:val="3"/>
                <w:kern w:val="24"/>
              </w:rPr>
              <w:t xml:space="preserve">Non </w:t>
            </w:r>
            <w:r>
              <w:rPr>
                <w:color w:val="000000"/>
                <w:spacing w:val="1"/>
                <w:kern w:val="24"/>
              </w:rPr>
              <w:t xml:space="preserve">ho </w:t>
            </w:r>
            <w:r>
              <w:rPr>
                <w:color w:val="000000"/>
                <w:kern w:val="24"/>
              </w:rPr>
              <w:t xml:space="preserve">curato  </w:t>
            </w:r>
            <w:r>
              <w:rPr>
                <w:color w:val="000000"/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  <w:rPr>
                <w:color w:val="000000"/>
                <w:spacing w:val="-5"/>
                <w:kern w:val="24"/>
              </w:rPr>
            </w:pPr>
            <w:r>
              <w:rPr>
                <w:color w:val="000000"/>
                <w:spacing w:val="1"/>
                <w:kern w:val="24"/>
              </w:rPr>
              <w:t>Ho</w:t>
            </w:r>
            <w:r>
              <w:rPr>
                <w:color w:val="000000"/>
                <w:spacing w:val="-9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 xml:space="preserve">curato </w:t>
            </w:r>
            <w:r>
              <w:rPr>
                <w:color w:val="000000"/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jc w:val="center"/>
            </w:pPr>
            <w:r>
              <w:rPr>
                <w:color w:val="000000"/>
                <w:spacing w:val="1"/>
                <w:kern w:val="24"/>
              </w:rPr>
              <w:t xml:space="preserve">Ho </w:t>
            </w:r>
            <w:r>
              <w:rPr>
                <w:color w:val="000000"/>
                <w:kern w:val="24"/>
              </w:rPr>
              <w:t xml:space="preserve">curato </w:t>
            </w:r>
            <w:r>
              <w:rPr>
                <w:color w:val="000000"/>
                <w:spacing w:val="6"/>
                <w:kern w:val="24"/>
              </w:rPr>
              <w:t>abb</w:t>
            </w:r>
            <w:r>
              <w:rPr>
                <w:color w:val="000000"/>
                <w:spacing w:val="6"/>
                <w:kern w:val="24"/>
              </w:rPr>
              <w:t xml:space="preserve">astanza </w:t>
            </w:r>
            <w:r>
              <w:rPr>
                <w:color w:val="000000"/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A1" w:rsidRDefault="00C36476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color w:val="000000"/>
                <w:spacing w:val="-2"/>
                <w:kern w:val="24"/>
              </w:rPr>
            </w:pPr>
            <w:r>
              <w:rPr>
                <w:color w:val="000000"/>
                <w:spacing w:val="1"/>
                <w:kern w:val="24"/>
              </w:rPr>
              <w:t>Ho</w:t>
            </w:r>
            <w:r>
              <w:rPr>
                <w:color w:val="000000"/>
                <w:spacing w:val="-9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 xml:space="preserve">curato </w:t>
            </w:r>
            <w:r>
              <w:rPr>
                <w:color w:val="000000"/>
                <w:spacing w:val="-3"/>
                <w:kern w:val="24"/>
              </w:rPr>
              <w:t xml:space="preserve">molto </w:t>
            </w:r>
            <w:r>
              <w:rPr>
                <w:color w:val="000000"/>
                <w:spacing w:val="-2"/>
                <w:kern w:val="24"/>
              </w:rPr>
              <w:t>tutti gli aspetti</w:t>
            </w:r>
          </w:p>
          <w:p w:rsidR="005D72A1" w:rsidRDefault="00C36476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color w:val="000000"/>
                <w:spacing w:val="1"/>
                <w:kern w:val="24"/>
              </w:rPr>
            </w:pPr>
            <w:r>
              <w:rPr>
                <w:color w:val="000000"/>
                <w:spacing w:val="-2"/>
                <w:kern w:val="24"/>
              </w:rPr>
              <w:t>del prodotto finale</w:t>
            </w:r>
          </w:p>
          <w:p w:rsidR="005D72A1" w:rsidRDefault="005D72A1">
            <w:pPr>
              <w:jc w:val="center"/>
            </w:pPr>
          </w:p>
        </w:tc>
      </w:tr>
    </w:tbl>
    <w:p w:rsidR="005D72A1" w:rsidRDefault="005D72A1">
      <w:pPr>
        <w:rPr>
          <w:u w:val="single"/>
        </w:rPr>
      </w:pPr>
    </w:p>
    <w:p w:rsidR="005D72A1" w:rsidRDefault="005D72A1"/>
    <w:p w:rsidR="005D72A1" w:rsidRDefault="005D72A1"/>
    <w:p w:rsidR="005D72A1" w:rsidRDefault="005D72A1"/>
    <w:p w:rsidR="005D72A1" w:rsidRDefault="00C36476">
      <w:pPr>
        <w:spacing w:after="0" w:line="240" w:lineRule="auto"/>
        <w:jc w:val="right"/>
        <w:rPr>
          <w:rFonts w:ascii="Times New Roman" w:eastAsia="Times New Roman" w:hAnsi="Times New Roman"/>
          <w:lang w:eastAsia="it-IT"/>
        </w:rPr>
      </w:pPr>
      <w:bookmarkStart w:id="2" w:name="_Hlk54167431"/>
      <w:r>
        <w:rPr>
          <w:rFonts w:ascii="Times New Roman" w:eastAsia="Times New Roman" w:hAnsi="Times New Roman"/>
          <w:lang w:eastAsia="it-IT"/>
        </w:rPr>
        <w:t xml:space="preserve">Il Consiglio di Classe </w:t>
      </w:r>
    </w:p>
    <w:p w:rsidR="005D72A1" w:rsidRDefault="005D72A1">
      <w:pPr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5D72A1" w:rsidRDefault="00C36476">
      <w:pPr>
        <w:spacing w:after="0" w:line="24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>Sede ______________________________</w:t>
      </w:r>
    </w:p>
    <w:p w:rsidR="005D72A1" w:rsidRDefault="005D72A1">
      <w:pPr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5D72A1" w:rsidRDefault="005D72A1">
      <w:pPr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5D72A1" w:rsidRDefault="00C36476">
      <w:pPr>
        <w:spacing w:after="0" w:line="24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>Data   _____________________________</w:t>
      </w:r>
    </w:p>
    <w:bookmarkEnd w:id="2"/>
    <w:p w:rsidR="005D72A1" w:rsidRDefault="005D72A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D72A1" w:rsidRDefault="005D72A1"/>
    <w:p w:rsidR="005D72A1" w:rsidRDefault="005D72A1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5D72A1" w:rsidRDefault="00C36476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 xml:space="preserve">  </w:t>
      </w:r>
    </w:p>
    <w:p w:rsidR="005D72A1" w:rsidRDefault="005D72A1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sectPr w:rsidR="005D72A1">
      <w:pgSz w:w="11906" w:h="16838"/>
      <w:pgMar w:top="567" w:right="1134" w:bottom="567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476" w:rsidRDefault="00C36476">
      <w:pPr>
        <w:spacing w:line="240" w:lineRule="auto"/>
      </w:pPr>
      <w:r>
        <w:separator/>
      </w:r>
    </w:p>
  </w:endnote>
  <w:endnote w:type="continuationSeparator" w:id="0">
    <w:p w:rsidR="00C36476" w:rsidRDefault="00C36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Italic">
    <w:altName w:val="Times New Roman"/>
    <w:charset w:val="00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-Bold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476" w:rsidRDefault="00C36476">
      <w:pPr>
        <w:spacing w:after="0"/>
      </w:pPr>
      <w:r>
        <w:separator/>
      </w:r>
    </w:p>
  </w:footnote>
  <w:footnote w:type="continuationSeparator" w:id="0">
    <w:p w:rsidR="00C36476" w:rsidRDefault="00C364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A69CE5B"/>
    <w:multiLevelType w:val="multilevel"/>
    <w:tmpl w:val="9A69CE5B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076F6"/>
    <w:multiLevelType w:val="multilevel"/>
    <w:tmpl w:val="06D076F6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96FED"/>
    <w:multiLevelType w:val="multilevel"/>
    <w:tmpl w:val="0B196FE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CEF"/>
    <w:multiLevelType w:val="multilevel"/>
    <w:tmpl w:val="0B3B7C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2C83"/>
    <w:multiLevelType w:val="multilevel"/>
    <w:tmpl w:val="29862C83"/>
    <w:lvl w:ilvl="0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5" w15:restartNumberingAfterBreak="0">
    <w:nsid w:val="2B5E7DB3"/>
    <w:multiLevelType w:val="multilevel"/>
    <w:tmpl w:val="2B5E7DB3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1930BA9"/>
    <w:multiLevelType w:val="multilevel"/>
    <w:tmpl w:val="31930BA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E5BC7"/>
    <w:multiLevelType w:val="multilevel"/>
    <w:tmpl w:val="604E5BC7"/>
    <w:lvl w:ilvl="0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68D46A36"/>
    <w:multiLevelType w:val="multilevel"/>
    <w:tmpl w:val="68D46A36"/>
    <w:lvl w:ilvl="0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EB"/>
    <w:rsid w:val="00007AC0"/>
    <w:rsid w:val="00016704"/>
    <w:rsid w:val="00051514"/>
    <w:rsid w:val="00061CAC"/>
    <w:rsid w:val="000713F9"/>
    <w:rsid w:val="000A1854"/>
    <w:rsid w:val="000D15C4"/>
    <w:rsid w:val="000D38FE"/>
    <w:rsid w:val="000D3EE9"/>
    <w:rsid w:val="000D743F"/>
    <w:rsid w:val="000E229C"/>
    <w:rsid w:val="00110902"/>
    <w:rsid w:val="00144F78"/>
    <w:rsid w:val="001612F0"/>
    <w:rsid w:val="001A32A4"/>
    <w:rsid w:val="001D073B"/>
    <w:rsid w:val="001F2CD5"/>
    <w:rsid w:val="002051AF"/>
    <w:rsid w:val="002632C3"/>
    <w:rsid w:val="00282EFE"/>
    <w:rsid w:val="00286A38"/>
    <w:rsid w:val="002A14D2"/>
    <w:rsid w:val="002B4A2D"/>
    <w:rsid w:val="002D4035"/>
    <w:rsid w:val="002D5B2C"/>
    <w:rsid w:val="002D6FB7"/>
    <w:rsid w:val="003335C5"/>
    <w:rsid w:val="00342089"/>
    <w:rsid w:val="00386C30"/>
    <w:rsid w:val="003B20BE"/>
    <w:rsid w:val="003D732E"/>
    <w:rsid w:val="00400E22"/>
    <w:rsid w:val="00416D6F"/>
    <w:rsid w:val="00424873"/>
    <w:rsid w:val="0045157E"/>
    <w:rsid w:val="00460BDD"/>
    <w:rsid w:val="00483D0F"/>
    <w:rsid w:val="004A431D"/>
    <w:rsid w:val="004B2071"/>
    <w:rsid w:val="004D229E"/>
    <w:rsid w:val="004D7656"/>
    <w:rsid w:val="004E0706"/>
    <w:rsid w:val="004E1251"/>
    <w:rsid w:val="004E5DF7"/>
    <w:rsid w:val="004F04D3"/>
    <w:rsid w:val="00500605"/>
    <w:rsid w:val="00562D0D"/>
    <w:rsid w:val="005653B7"/>
    <w:rsid w:val="00585F57"/>
    <w:rsid w:val="005A78D4"/>
    <w:rsid w:val="005C6301"/>
    <w:rsid w:val="005D21DB"/>
    <w:rsid w:val="005D72A1"/>
    <w:rsid w:val="005F6F74"/>
    <w:rsid w:val="006108A6"/>
    <w:rsid w:val="00633B4D"/>
    <w:rsid w:val="00641F6E"/>
    <w:rsid w:val="006510B0"/>
    <w:rsid w:val="00654828"/>
    <w:rsid w:val="006826E4"/>
    <w:rsid w:val="006D764A"/>
    <w:rsid w:val="00714F52"/>
    <w:rsid w:val="00724F4F"/>
    <w:rsid w:val="00735441"/>
    <w:rsid w:val="0075197A"/>
    <w:rsid w:val="00765861"/>
    <w:rsid w:val="00774570"/>
    <w:rsid w:val="00790FF7"/>
    <w:rsid w:val="007D4227"/>
    <w:rsid w:val="007E4351"/>
    <w:rsid w:val="008079E8"/>
    <w:rsid w:val="00807F55"/>
    <w:rsid w:val="00827DC4"/>
    <w:rsid w:val="00831BE8"/>
    <w:rsid w:val="00840079"/>
    <w:rsid w:val="008424F3"/>
    <w:rsid w:val="00872099"/>
    <w:rsid w:val="00883E45"/>
    <w:rsid w:val="008B699A"/>
    <w:rsid w:val="008F351E"/>
    <w:rsid w:val="00942592"/>
    <w:rsid w:val="00954692"/>
    <w:rsid w:val="00983BFA"/>
    <w:rsid w:val="009A1A94"/>
    <w:rsid w:val="009A40FC"/>
    <w:rsid w:val="00A6507F"/>
    <w:rsid w:val="00A71118"/>
    <w:rsid w:val="00A84B32"/>
    <w:rsid w:val="00A8718C"/>
    <w:rsid w:val="00A97008"/>
    <w:rsid w:val="00AA3ED1"/>
    <w:rsid w:val="00AC4AEC"/>
    <w:rsid w:val="00B06A46"/>
    <w:rsid w:val="00B06B28"/>
    <w:rsid w:val="00B32C56"/>
    <w:rsid w:val="00B432A6"/>
    <w:rsid w:val="00B45D1D"/>
    <w:rsid w:val="00B64DA3"/>
    <w:rsid w:val="00B7506D"/>
    <w:rsid w:val="00B83420"/>
    <w:rsid w:val="00B954C6"/>
    <w:rsid w:val="00B97360"/>
    <w:rsid w:val="00BD6CA1"/>
    <w:rsid w:val="00C30C75"/>
    <w:rsid w:val="00C36476"/>
    <w:rsid w:val="00C43E5E"/>
    <w:rsid w:val="00C62C98"/>
    <w:rsid w:val="00C82A8A"/>
    <w:rsid w:val="00C9143A"/>
    <w:rsid w:val="00C92C83"/>
    <w:rsid w:val="00CA581B"/>
    <w:rsid w:val="00CB03AD"/>
    <w:rsid w:val="00CE44CB"/>
    <w:rsid w:val="00D34BE2"/>
    <w:rsid w:val="00D4215D"/>
    <w:rsid w:val="00D5281C"/>
    <w:rsid w:val="00D56443"/>
    <w:rsid w:val="00D722FA"/>
    <w:rsid w:val="00D77F3B"/>
    <w:rsid w:val="00D823D2"/>
    <w:rsid w:val="00DA12D1"/>
    <w:rsid w:val="00DA22BD"/>
    <w:rsid w:val="00DE0E8E"/>
    <w:rsid w:val="00DE6376"/>
    <w:rsid w:val="00E271EB"/>
    <w:rsid w:val="00E337EE"/>
    <w:rsid w:val="00E421F6"/>
    <w:rsid w:val="00E549D6"/>
    <w:rsid w:val="00E6054F"/>
    <w:rsid w:val="00E65228"/>
    <w:rsid w:val="00E67630"/>
    <w:rsid w:val="00E71A2D"/>
    <w:rsid w:val="00E82C31"/>
    <w:rsid w:val="00E842F9"/>
    <w:rsid w:val="00E851D0"/>
    <w:rsid w:val="00E879EB"/>
    <w:rsid w:val="00EA2FE1"/>
    <w:rsid w:val="00EA7ED3"/>
    <w:rsid w:val="00EB1B6E"/>
    <w:rsid w:val="00EB6C27"/>
    <w:rsid w:val="00EC4A8B"/>
    <w:rsid w:val="00EC509E"/>
    <w:rsid w:val="00ED0C66"/>
    <w:rsid w:val="00ED1B86"/>
    <w:rsid w:val="00ED42C4"/>
    <w:rsid w:val="00EE4281"/>
    <w:rsid w:val="00F074F3"/>
    <w:rsid w:val="00F13954"/>
    <w:rsid w:val="00F33618"/>
    <w:rsid w:val="00F54517"/>
    <w:rsid w:val="00F83D3A"/>
    <w:rsid w:val="00F855F7"/>
    <w:rsid w:val="00F91F40"/>
    <w:rsid w:val="00FA152D"/>
    <w:rsid w:val="6CA6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2C82D-86F0-4AA4-B6E9-FE42BA8D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Elenco">
    <w:name w:val="List"/>
    <w:basedOn w:val="Corpotesto"/>
    <w:semiHidden/>
    <w:pPr>
      <w:suppressAutoHyphens/>
    </w:pPr>
    <w:rPr>
      <w:rFonts w:cs="Tahoma"/>
      <w:lang w:eastAsia="ar-SA"/>
    </w:rPr>
  </w:style>
  <w:style w:type="paragraph" w:styleId="NormaleWeb">
    <w:name w:val="Normal (Web)"/>
    <w:basedOn w:val="Normal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Pr>
      <w:sz w:val="22"/>
      <w:szCs w:val="22"/>
      <w:lang w:eastAsia="en-US"/>
    </w:rPr>
  </w:style>
  <w:style w:type="character" w:customStyle="1" w:styleId="fontstyle01">
    <w:name w:val="fontstyle01"/>
    <w:rPr>
      <w:rFonts w:ascii="Calibri-Italic" w:hAnsi="Calibri-Italic" w:hint="default"/>
      <w:i/>
      <w:iCs/>
      <w:color w:val="000000"/>
      <w:sz w:val="24"/>
      <w:szCs w:val="24"/>
    </w:rPr>
  </w:style>
  <w:style w:type="character" w:customStyle="1" w:styleId="fontstyle21">
    <w:name w:val="fontstyle21"/>
    <w:rPr>
      <w:rFonts w:ascii="Calibri" w:hAnsi="Calibri" w:cs="Calibri" w:hint="default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spacing w:after="0" w:line="240" w:lineRule="auto"/>
      <w:ind w:left="71"/>
    </w:pPr>
    <w:rPr>
      <w:rFonts w:ascii="Times New Roman" w:eastAsia="Times New Roman" w:hAnsi="Times New Roman"/>
      <w:lang w:eastAsia="it-IT" w:bidi="it-IT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tyle22">
    <w:name w:val="_Style 22"/>
    <w:basedOn w:val="Normale"/>
    <w:next w:val="Corpotesto"/>
    <w:pPr>
      <w:suppressAutoHyphens/>
      <w:spacing w:after="120"/>
    </w:pPr>
    <w:rPr>
      <w:rFonts w:cs="Calibri"/>
      <w:lang w:eastAsia="ar-SA"/>
    </w:rPr>
  </w:style>
  <w:style w:type="paragraph" w:customStyle="1" w:styleId="Didascalia1">
    <w:name w:val="Didascalia1"/>
    <w:basedOn w:val="Normal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pPr>
      <w:suppressLineNumbers/>
      <w:suppressAutoHyphens/>
    </w:pPr>
    <w:rPr>
      <w:rFonts w:cs="Tahoma"/>
      <w:lang w:eastAsia="ar-SA"/>
    </w:rPr>
  </w:style>
  <w:style w:type="paragraph" w:customStyle="1" w:styleId="Contenutotabella">
    <w:name w:val="Contenuto tabella"/>
    <w:basedOn w:val="Normale"/>
    <w:pPr>
      <w:suppressLineNumbers/>
      <w:suppressAutoHyphens/>
    </w:pPr>
    <w:rPr>
      <w:rFonts w:cs="Calibri"/>
      <w:lang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essunaspaziatura">
    <w:name w:val="No Spacing"/>
    <w:uiPriority w:val="1"/>
    <w:qFormat/>
    <w:pPr>
      <w:suppressAutoHyphens/>
    </w:pPr>
    <w:rPr>
      <w:rFonts w:cs="Calibri"/>
      <w:sz w:val="22"/>
      <w:szCs w:val="22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pPr>
      <w:suppressAutoHyphens/>
      <w:spacing w:after="0"/>
      <w:ind w:left="720"/>
      <w:contextualSpacing/>
    </w:pPr>
    <w:rPr>
      <w:rFonts w:ascii="Arial" w:eastAsia="Arial" w:hAnsi="Arial" w:cs="Arial"/>
      <w:color w:val="00000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7265</Words>
  <Characters>41413</Characters>
  <Application>Microsoft Office Word</Application>
  <DocSecurity>0</DocSecurity>
  <Lines>345</Lines>
  <Paragraphs>97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Fanesi</dc:creator>
  <cp:lastModifiedBy>Account Microsoft</cp:lastModifiedBy>
  <cp:revision>3</cp:revision>
  <cp:lastPrinted>2019-06-02T09:59:00Z</cp:lastPrinted>
  <dcterms:created xsi:type="dcterms:W3CDTF">2022-10-14T15:48:00Z</dcterms:created>
  <dcterms:modified xsi:type="dcterms:W3CDTF">2022-10-14T15:48:00Z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71EF83069F9B4B66A4170ED32ECE8BD4</vt:lpwstr>
  </property>
</Properties>
</file>