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autoSpaceDN w:val="0"/>
        <w:jc w:val="center"/>
        <w:textAlignment w:val="baseline"/>
        <w:rPr>
          <w:rFonts w:ascii="Arial" w:hAnsi="Arial" w:eastAsia="Calibri" w:cs="Arial"/>
          <w:b/>
          <w:kern w:val="3"/>
          <w:sz w:val="28"/>
          <w:szCs w:val="28"/>
          <w:lang w:eastAsia="zh-CN" w:bidi="hi-IN"/>
        </w:rPr>
      </w:pPr>
      <w:r>
        <w:rPr>
          <w:rFonts w:ascii="Arial" w:hAnsi="Arial" w:eastAsia="Calibri" w:cs="Arial"/>
          <w:b/>
          <w:kern w:val="3"/>
          <w:sz w:val="28"/>
          <w:szCs w:val="28"/>
          <w:lang w:eastAsia="zh-CN" w:bidi="hi-IN"/>
        </w:rPr>
        <w:t>ISTITUTO ISTRUZIONE SUPERIORE ENZO FERRARI</w:t>
      </w:r>
    </w:p>
    <w:p>
      <w:pPr>
        <w:suppressAutoHyphens/>
        <w:autoSpaceDN w:val="0"/>
        <w:jc w:val="center"/>
        <w:textAlignment w:val="baseline"/>
        <w:rPr>
          <w:rFonts w:ascii="Arial" w:hAnsi="Arial" w:eastAsia="Calibri" w:cs="Arial"/>
          <w:b/>
          <w:kern w:val="3"/>
          <w:sz w:val="24"/>
          <w:szCs w:val="24"/>
          <w:lang w:eastAsia="zh-CN" w:bidi="hi-IN"/>
        </w:rPr>
      </w:pPr>
      <w:r>
        <w:rPr>
          <w:rFonts w:ascii="Arial" w:hAnsi="Arial" w:eastAsia="Calibri" w:cs="Arial"/>
          <w:b/>
          <w:kern w:val="3"/>
          <w:sz w:val="24"/>
          <w:szCs w:val="24"/>
          <w:lang w:eastAsia="zh-CN" w:bidi="hi-IN"/>
        </w:rPr>
        <w:t>INDIRIZZO IPSIA</w:t>
      </w:r>
    </w:p>
    <w:p>
      <w:pPr>
        <w:suppressAutoHyphens/>
        <w:autoSpaceDN w:val="0"/>
        <w:jc w:val="center"/>
        <w:textAlignment w:val="baseline"/>
        <w:rPr>
          <w:rFonts w:ascii="Arial" w:hAnsi="Arial" w:eastAsia="Calibri" w:cs="Arial"/>
          <w:b/>
          <w:kern w:val="3"/>
          <w:sz w:val="36"/>
          <w:szCs w:val="36"/>
          <w:lang w:eastAsia="zh-CN" w:bidi="hi-IN"/>
        </w:rPr>
      </w:pPr>
      <w:r>
        <w:rPr>
          <w:rFonts w:ascii="Arial" w:hAnsi="Arial" w:eastAsia="Calibri" w:cs="Arial"/>
          <w:b/>
          <w:kern w:val="3"/>
          <w:sz w:val="36"/>
          <w:szCs w:val="36"/>
          <w:lang w:eastAsia="zh-CN" w:bidi="hi-IN"/>
        </w:rPr>
        <w:t>PROGRAMMAZIONE DISCIPLINARE PER COMPETENZE</w:t>
      </w:r>
    </w:p>
    <w:p>
      <w:pPr>
        <w:suppressAutoHyphens/>
        <w:autoSpaceDN w:val="0"/>
        <w:jc w:val="center"/>
        <w:textAlignment w:val="baseline"/>
        <w:rPr>
          <w:rFonts w:ascii="Arial" w:hAnsi="Arial" w:eastAsia="Calibri" w:cs="Arial"/>
          <w:b/>
          <w:kern w:val="3"/>
          <w:sz w:val="28"/>
          <w:szCs w:val="28"/>
          <w:lang w:eastAsia="zh-CN" w:bidi="hi-IN"/>
        </w:rPr>
      </w:pPr>
      <w:r>
        <w:rPr>
          <w:rFonts w:ascii="Arial" w:hAnsi="Arial" w:eastAsia="Calibri" w:cs="Arial"/>
          <w:b/>
          <w:kern w:val="3"/>
          <w:sz w:val="28"/>
          <w:szCs w:val="28"/>
          <w:lang w:eastAsia="zh-CN" w:bidi="hi-IN"/>
        </w:rPr>
        <w:t>Asse culturale Storico-sociale</w:t>
      </w:r>
    </w:p>
    <w:p>
      <w:pPr>
        <w:suppressAutoHyphens/>
        <w:autoSpaceDN w:val="0"/>
        <w:jc w:val="center"/>
        <w:textAlignment w:val="baseline"/>
        <w:rPr>
          <w:rFonts w:ascii="Arial" w:hAnsi="Arial" w:eastAsia="Calibri" w:cs="Arial"/>
          <w:b/>
          <w:kern w:val="3"/>
          <w:sz w:val="28"/>
          <w:szCs w:val="28"/>
          <w:lang w:eastAsia="zh-CN" w:bidi="hi-IN"/>
        </w:rPr>
      </w:pPr>
      <w:r>
        <w:rPr>
          <w:rFonts w:ascii="Arial" w:hAnsi="Arial" w:eastAsia="Calibri" w:cs="Arial"/>
          <w:b/>
          <w:kern w:val="3"/>
          <w:sz w:val="28"/>
          <w:szCs w:val="28"/>
          <w:lang w:eastAsia="zh-CN" w:bidi="hi-IN"/>
        </w:rPr>
        <w:t xml:space="preserve">Disciplina: </w:t>
      </w:r>
      <w:r>
        <w:rPr>
          <w:rFonts w:ascii="Arial" w:hAnsi="Arial" w:eastAsia="Calibri" w:cs="Arial"/>
          <w:b/>
          <w:kern w:val="3"/>
          <w:sz w:val="36"/>
          <w:szCs w:val="36"/>
          <w:lang w:eastAsia="zh-CN" w:bidi="hi-IN"/>
        </w:rPr>
        <w:t>Storia</w:t>
      </w:r>
    </w:p>
    <w:p>
      <w:pPr>
        <w:suppressAutoHyphens/>
        <w:autoSpaceDN w:val="0"/>
        <w:jc w:val="center"/>
        <w:textAlignment w:val="baseline"/>
        <w:rPr>
          <w:rFonts w:hint="default" w:ascii="Arial" w:hAnsi="Arial" w:eastAsia="Calibri" w:cs="Arial"/>
          <w:b/>
          <w:kern w:val="3"/>
          <w:sz w:val="24"/>
          <w:szCs w:val="24"/>
          <w:lang w:val="it-IT" w:eastAsia="zh-CN" w:bidi="hi-IN"/>
        </w:rPr>
      </w:pPr>
      <w:r>
        <w:rPr>
          <w:rFonts w:ascii="Arial" w:hAnsi="Arial" w:eastAsia="Calibri" w:cs="Arial"/>
          <w:b/>
          <w:kern w:val="3"/>
          <w:sz w:val="24"/>
          <w:szCs w:val="24"/>
          <w:lang w:eastAsia="zh-CN" w:bidi="hi-IN"/>
        </w:rPr>
        <w:t>CLASSE 5</w:t>
      </w:r>
      <w:r>
        <w:rPr>
          <w:rFonts w:hint="default" w:ascii="Arial" w:hAnsi="Arial" w:eastAsia="Calibri" w:cs="Arial"/>
          <w:b/>
          <w:kern w:val="3"/>
          <w:sz w:val="24"/>
          <w:szCs w:val="24"/>
          <w:lang w:val="it-IT" w:eastAsia="zh-CN" w:bidi="hi-IN"/>
        </w:rPr>
        <w:t>RAE</w:t>
      </w:r>
      <w:bookmarkStart w:id="0" w:name="_GoBack"/>
      <w:bookmarkEnd w:id="0"/>
    </w:p>
    <w:p>
      <w:pPr>
        <w:suppressAutoHyphens/>
        <w:autoSpaceDN w:val="0"/>
        <w:jc w:val="center"/>
        <w:textAlignment w:val="baseline"/>
        <w:rPr>
          <w:rFonts w:ascii="Arial" w:hAnsi="Arial" w:eastAsia="Calibri" w:cs="Arial"/>
          <w:b/>
          <w:kern w:val="3"/>
          <w:sz w:val="28"/>
          <w:szCs w:val="28"/>
          <w:lang w:eastAsia="zh-CN" w:bidi="hi-IN"/>
        </w:rPr>
      </w:pPr>
      <w:r>
        <w:rPr>
          <w:rFonts w:ascii="Arial" w:hAnsi="Arial" w:eastAsia="Calibri" w:cs="Arial"/>
          <w:b/>
          <w:kern w:val="3"/>
          <w:sz w:val="28"/>
          <w:szCs w:val="28"/>
          <w:lang w:eastAsia="zh-CN" w:bidi="hi-IN"/>
        </w:rPr>
        <w:t xml:space="preserve">  </w:t>
      </w:r>
      <w:r>
        <w:rPr>
          <w:rFonts w:ascii="Arial" w:hAnsi="Arial" w:eastAsia="Calibri" w:cs="Arial"/>
          <w:kern w:val="3"/>
          <w:sz w:val="28"/>
          <w:szCs w:val="28"/>
          <w:lang w:eastAsia="zh-CN" w:bidi="hi-IN"/>
        </w:rPr>
        <w:t>Quadro orario (N.2   ore settimanali)</w:t>
      </w:r>
    </w:p>
    <w:p>
      <w:pPr>
        <w:suppressAutoHyphens/>
        <w:autoSpaceDN w:val="0"/>
        <w:jc w:val="center"/>
        <w:textAlignment w:val="baseline"/>
        <w:rPr>
          <w:rFonts w:ascii="Arial" w:hAnsi="Arial" w:eastAsia="Calibri" w:cs="Arial"/>
          <w:kern w:val="3"/>
          <w:sz w:val="24"/>
          <w:szCs w:val="24"/>
          <w:lang w:eastAsia="zh-CN" w:bidi="hi-IN"/>
        </w:rPr>
      </w:pPr>
      <w:r>
        <w:rPr>
          <w:rFonts w:ascii="Arial" w:hAnsi="Arial" w:eastAsia="Calibri" w:cs="Arial"/>
          <w:kern w:val="3"/>
          <w:sz w:val="28"/>
          <w:szCs w:val="28"/>
          <w:lang w:eastAsia="zh-CN" w:bidi="hi-IN"/>
        </w:rPr>
        <w:t xml:space="preserve">Docente: </w:t>
      </w:r>
      <w:r>
        <w:rPr>
          <w:rFonts w:ascii="Arial" w:hAnsi="Arial" w:eastAsia="Calibri" w:cs="Arial"/>
          <w:b/>
          <w:kern w:val="3"/>
          <w:sz w:val="28"/>
          <w:szCs w:val="28"/>
          <w:lang w:eastAsia="zh-CN" w:bidi="hi-IN"/>
        </w:rPr>
        <w:t>Prof.ssa Longo Patrizia</w:t>
      </w:r>
    </w:p>
    <w:p>
      <w:pPr>
        <w:suppressAutoHyphens/>
        <w:autoSpaceDN w:val="0"/>
        <w:jc w:val="center"/>
        <w:textAlignment w:val="baseline"/>
        <w:rPr>
          <w:rFonts w:hint="default" w:ascii="Arial" w:hAnsi="Arial" w:eastAsia="Calibri" w:cs="Arial"/>
          <w:b/>
          <w:bCs/>
          <w:kern w:val="3"/>
          <w:sz w:val="24"/>
          <w:szCs w:val="24"/>
          <w:lang w:val="it-IT" w:eastAsia="zh-CN" w:bidi="hi-IN"/>
        </w:rPr>
      </w:pPr>
      <w:r>
        <w:rPr>
          <w:rFonts w:ascii="Arial" w:hAnsi="Arial" w:eastAsia="Calibri" w:cs="Arial"/>
          <w:b/>
          <w:bCs/>
          <w:kern w:val="3"/>
          <w:sz w:val="24"/>
          <w:szCs w:val="24"/>
          <w:lang w:eastAsia="zh-CN" w:bidi="hi-IN"/>
        </w:rPr>
        <w:t>A.S. 202</w:t>
      </w:r>
      <w:r>
        <w:rPr>
          <w:rFonts w:hint="default" w:ascii="Arial" w:hAnsi="Arial" w:eastAsia="Calibri" w:cs="Arial"/>
          <w:b/>
          <w:bCs/>
          <w:kern w:val="3"/>
          <w:sz w:val="24"/>
          <w:szCs w:val="24"/>
          <w:lang w:val="it-IT" w:eastAsia="zh-CN" w:bidi="hi-IN"/>
        </w:rPr>
        <w:t>2</w:t>
      </w:r>
      <w:r>
        <w:rPr>
          <w:rFonts w:ascii="Arial" w:hAnsi="Arial" w:eastAsia="Calibri" w:cs="Arial"/>
          <w:b/>
          <w:bCs/>
          <w:kern w:val="3"/>
          <w:sz w:val="24"/>
          <w:szCs w:val="24"/>
          <w:lang w:eastAsia="zh-CN" w:bidi="hi-IN"/>
        </w:rPr>
        <w:t>-202</w:t>
      </w:r>
      <w:r>
        <w:rPr>
          <w:rFonts w:hint="default" w:ascii="Arial" w:hAnsi="Arial" w:eastAsia="Calibri" w:cs="Arial"/>
          <w:b/>
          <w:bCs/>
          <w:kern w:val="3"/>
          <w:sz w:val="24"/>
          <w:szCs w:val="24"/>
          <w:lang w:val="it-IT" w:eastAsia="zh-CN" w:bidi="hi-IN"/>
        </w:rPr>
        <w:t>3</w:t>
      </w:r>
    </w:p>
    <w:p>
      <w:pPr>
        <w:tabs>
          <w:tab w:val="left" w:pos="708"/>
        </w:tabs>
        <w:suppressAutoHyphens/>
        <w:spacing w:after="0" w:line="100" w:lineRule="atLeast"/>
        <w:rPr>
          <w:rFonts w:ascii="Arial" w:hAnsi="Arial" w:eastAsia="Times New Roman" w:cs="Arial"/>
          <w:color w:val="000000"/>
          <w:sz w:val="24"/>
          <w:szCs w:val="24"/>
          <w:lang w:eastAsia="it-IT"/>
        </w:rPr>
      </w:pPr>
    </w:p>
    <w:p>
      <w:pPr>
        <w:numPr>
          <w:ilvl w:val="0"/>
          <w:numId w:val="1"/>
        </w:numPr>
        <w:tabs>
          <w:tab w:val="left" w:pos="708"/>
        </w:tabs>
        <w:suppressAutoHyphens/>
        <w:spacing w:after="0" w:line="100" w:lineRule="atLeast"/>
        <w:rPr>
          <w:rFonts w:ascii="Arial" w:hAnsi="Arial" w:eastAsia="Times New Roman" w:cs="Arial"/>
          <w:b/>
          <w:color w:val="000000"/>
          <w:sz w:val="28"/>
          <w:szCs w:val="28"/>
          <w:u w:val="single"/>
          <w:lang w:eastAsia="it-IT"/>
        </w:rPr>
      </w:pPr>
      <w:r>
        <w:rPr>
          <w:rFonts w:ascii="Arial" w:hAnsi="Arial" w:eastAsia="Times New Roman" w:cs="Arial"/>
          <w:b/>
          <w:color w:val="000000"/>
          <w:sz w:val="28"/>
          <w:szCs w:val="28"/>
          <w:u w:val="single"/>
          <w:lang w:eastAsia="it-IT"/>
        </w:rPr>
        <w:t>FINALITA’ DELLA DISCIPLINA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Il docente di “Storia” concorre a far conseguire allo studente, al termine del percorso quinquennale di istruzione professionale, i seguenti risultati di apprendimento relativi al profilo educativo, culturale e professionale: </w:t>
      </w:r>
    </w:p>
    <w:p>
      <w:pPr>
        <w:numPr>
          <w:ilvl w:val="0"/>
          <w:numId w:val="2"/>
        </w:numPr>
        <w:tabs>
          <w:tab w:val="left" w:pos="708"/>
        </w:tabs>
        <w:suppressAutoHyphens/>
        <w:spacing w:after="0" w:line="100" w:lineRule="atLeast"/>
        <w:contextualSpacing/>
        <w:rPr>
          <w:rFonts w:ascii="Arial" w:hAnsi="Arial" w:eastAsia="Times New Roman" w:cs="Arial"/>
          <w:color w:val="000000"/>
          <w:lang w:eastAsia="it-IT"/>
        </w:rPr>
      </w:pPr>
      <w:r>
        <w:rPr>
          <w:rFonts w:ascii="Arial" w:hAnsi="Arial" w:eastAsia="Times New Roman" w:cs="Arial"/>
          <w:color w:val="000000"/>
          <w:lang w:eastAsia="it-IT"/>
        </w:rPr>
        <w:t>agire in base ad un sistema di valori, coerenti con i principi della Costituzione, a partire dai quali saper valutare fatti e ispirare i propri comportamenti personali e sociali;</w:t>
      </w:r>
    </w:p>
    <w:p>
      <w:pPr>
        <w:numPr>
          <w:ilvl w:val="0"/>
          <w:numId w:val="2"/>
        </w:numPr>
        <w:tabs>
          <w:tab w:val="left" w:pos="708"/>
        </w:tabs>
        <w:suppressAutoHyphens/>
        <w:spacing w:after="0" w:line="100" w:lineRule="atLeast"/>
        <w:contextualSpacing/>
        <w:rPr>
          <w:rFonts w:ascii="Arial" w:hAnsi="Arial" w:eastAsia="Times New Roman" w:cs="Arial"/>
          <w:color w:val="000000"/>
          <w:lang w:eastAsia="it-IT"/>
        </w:rPr>
      </w:pPr>
      <w:r>
        <w:rPr>
          <w:rFonts w:ascii="Arial" w:hAnsi="Arial" w:eastAsia="Times New Roman" w:cs="Arial"/>
          <w:color w:val="000000"/>
          <w:lang w:eastAsia="it-IT"/>
        </w:rPr>
        <w:t>stabilire collegamenti tra le tradizioni culturali locali, nazionali ed internazionali sia in prospettiva interculturale sia ai fini della mobilità di studio e di lavoro;</w:t>
      </w:r>
    </w:p>
    <w:p>
      <w:pPr>
        <w:numPr>
          <w:ilvl w:val="0"/>
          <w:numId w:val="2"/>
        </w:numPr>
        <w:tabs>
          <w:tab w:val="left" w:pos="708"/>
        </w:tabs>
        <w:suppressAutoHyphens/>
        <w:spacing w:after="0" w:line="100" w:lineRule="atLeast"/>
        <w:contextualSpacing/>
        <w:rPr>
          <w:rFonts w:ascii="Arial" w:hAnsi="Arial" w:eastAsia="Times New Roman" w:cs="Arial"/>
          <w:color w:val="000000"/>
          <w:lang w:eastAsia="it-IT"/>
        </w:rPr>
      </w:pPr>
      <w:r>
        <w:rPr>
          <w:rFonts w:ascii="Arial" w:hAnsi="Arial" w:eastAsia="Times New Roman" w:cs="Arial"/>
          <w:color w:val="000000"/>
          <w:lang w:eastAsia="it-IT"/>
        </w:rPr>
        <w:t>collocare le scoperte scientifiche e le innovazioni tecnologiche in una dimensione storico-culturale ed etica, nella consapevolezza della storicità dei saperi;</w:t>
      </w:r>
    </w:p>
    <w:p>
      <w:pPr>
        <w:numPr>
          <w:ilvl w:val="0"/>
          <w:numId w:val="2"/>
        </w:numPr>
        <w:tabs>
          <w:tab w:val="left" w:pos="708"/>
        </w:tabs>
        <w:suppressAutoHyphens/>
        <w:spacing w:after="0" w:line="100" w:lineRule="atLeast"/>
        <w:contextualSpacing/>
        <w:rPr>
          <w:rFonts w:ascii="Arial" w:hAnsi="Arial" w:eastAsia="Times New Roman" w:cs="Arial"/>
          <w:color w:val="000000"/>
          <w:lang w:eastAsia="it-IT"/>
        </w:rPr>
      </w:pPr>
      <w:r>
        <w:rPr>
          <w:rFonts w:ascii="Arial" w:hAnsi="Arial" w:eastAsia="Times New Roman" w:cs="Arial"/>
          <w:color w:val="000000"/>
          <w:lang w:eastAsia="it-IT"/>
        </w:rPr>
        <w:t xml:space="preserve">analizzare criticamente il contributo apportato dalla scienza e dalla tecnologia allo sviluppo dei saperi e dei valori, al cambiamento delle condizioni di vita e dei modi di fruizione culturale; </w:t>
      </w:r>
    </w:p>
    <w:p>
      <w:pPr>
        <w:numPr>
          <w:ilvl w:val="0"/>
          <w:numId w:val="2"/>
        </w:numPr>
        <w:tabs>
          <w:tab w:val="left" w:pos="708"/>
        </w:tabs>
        <w:suppressAutoHyphens/>
        <w:spacing w:after="0" w:line="100" w:lineRule="atLeast"/>
        <w:contextualSpacing/>
        <w:rPr>
          <w:rFonts w:ascii="Arial" w:hAnsi="Arial" w:eastAsia="Times New Roman" w:cs="Arial"/>
          <w:color w:val="000000"/>
          <w:lang w:eastAsia="it-IT"/>
        </w:rPr>
      </w:pPr>
      <w:r>
        <w:rPr>
          <w:rFonts w:ascii="Arial" w:hAnsi="Arial" w:eastAsia="Times New Roman" w:cs="Arial"/>
          <w:color w:val="000000"/>
          <w:lang w:eastAsia="it-IT"/>
        </w:rPr>
        <w:t xml:space="preserve">riconoscere l’interdipendenza tra fenomeni economici, sociali, istituzionali, culturali e la loro dimensione locale / globale; </w:t>
      </w:r>
    </w:p>
    <w:p>
      <w:pPr>
        <w:numPr>
          <w:ilvl w:val="0"/>
          <w:numId w:val="2"/>
        </w:numPr>
        <w:tabs>
          <w:tab w:val="left" w:pos="708"/>
        </w:tabs>
        <w:suppressAutoHyphens/>
        <w:spacing w:after="0" w:line="100" w:lineRule="atLeast"/>
        <w:contextualSpacing/>
        <w:rPr>
          <w:rFonts w:ascii="Arial" w:hAnsi="Arial" w:eastAsia="Times New Roman" w:cs="Arial"/>
          <w:color w:val="000000"/>
          <w:lang w:eastAsia="it-IT"/>
        </w:rPr>
      </w:pPr>
      <w:r>
        <w:rPr>
          <w:rFonts w:ascii="Arial" w:hAnsi="Arial" w:eastAsia="Times New Roman" w:cs="Arial"/>
          <w:color w:val="000000"/>
          <w:lang w:eastAsia="it-IT"/>
        </w:rPr>
        <w:t>essere consapevole del valore sociale della propria attività, partecipando attivamente alla vita civile e culturale a livello locale, nazionale e comunitario;</w:t>
      </w:r>
    </w:p>
    <w:p>
      <w:pPr>
        <w:numPr>
          <w:ilvl w:val="0"/>
          <w:numId w:val="2"/>
        </w:numPr>
        <w:tabs>
          <w:tab w:val="left" w:pos="708"/>
        </w:tabs>
        <w:suppressAutoHyphens/>
        <w:spacing w:after="0" w:line="100" w:lineRule="atLeast"/>
        <w:contextualSpacing/>
        <w:rPr>
          <w:rFonts w:ascii="Arial" w:hAnsi="Arial" w:eastAsia="Times New Roman" w:cs="Arial"/>
          <w:color w:val="000000"/>
          <w:lang w:eastAsia="it-IT"/>
        </w:rPr>
      </w:pPr>
      <w:r>
        <w:rPr>
          <w:rFonts w:ascii="Arial" w:hAnsi="Arial" w:eastAsia="Times New Roman" w:cs="Arial"/>
          <w:color w:val="000000"/>
          <w:lang w:eastAsia="it-IT"/>
        </w:rPr>
        <w:t xml:space="preserve">individuare le interdipendenze tra scienza, economia e tecnologia e le conseguenti modificazioni intervenute, nel corso della storia, nei settori di riferimento e nei diversi contesti, locali e globali. </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b/>
          <w:color w:val="000000"/>
          <w:sz w:val="28"/>
          <w:szCs w:val="28"/>
          <w:u w:val="single"/>
          <w:lang w:eastAsia="it-IT"/>
        </w:rPr>
      </w:pPr>
      <w:r>
        <w:rPr>
          <w:rFonts w:ascii="Arial" w:hAnsi="Arial" w:eastAsia="Times New Roman" w:cs="Arial"/>
          <w:b/>
          <w:color w:val="000000"/>
          <w:sz w:val="28"/>
          <w:szCs w:val="28"/>
          <w:u w:val="single"/>
          <w:lang w:eastAsia="it-IT"/>
        </w:rPr>
        <w:t>2. ANALISI DELLA SITUAZIONE DI PARTENZA</w:t>
      </w:r>
    </w:p>
    <w:p>
      <w:pPr>
        <w:spacing w:after="0" w:line="240" w:lineRule="auto"/>
        <w:rPr>
          <w:rFonts w:ascii="Arial" w:hAnsi="Arial" w:eastAsia="Times New Roman" w:cs="Arial"/>
          <w:szCs w:val="24"/>
          <w:lang w:eastAsia="it-IT"/>
        </w:rPr>
      </w:pPr>
      <w:r>
        <w:rPr>
          <w:rFonts w:ascii="Arial" w:hAnsi="Arial" w:eastAsia="Times New Roman" w:cs="Arial"/>
          <w:szCs w:val="24"/>
          <w:lang w:eastAsia="it-IT"/>
        </w:rPr>
        <w:t xml:space="preserve">La classe è formata da </w:t>
      </w:r>
      <w:r>
        <w:rPr>
          <w:rFonts w:hint="default" w:ascii="Arial" w:hAnsi="Arial" w:eastAsia="Times New Roman" w:cs="Arial"/>
          <w:szCs w:val="24"/>
          <w:lang w:val="en-US" w:eastAsia="it-IT"/>
        </w:rPr>
        <w:t>22</w:t>
      </w:r>
      <w:r>
        <w:rPr>
          <w:rFonts w:ascii="Arial" w:hAnsi="Arial" w:eastAsia="Times New Roman" w:cs="Arial"/>
          <w:szCs w:val="24"/>
          <w:lang w:eastAsia="it-IT"/>
        </w:rPr>
        <w:t xml:space="preserve"> alunni</w:t>
      </w:r>
      <w:r>
        <w:rPr>
          <w:rFonts w:hint="default" w:ascii="Arial" w:hAnsi="Arial" w:eastAsia="Times New Roman" w:cs="Arial"/>
          <w:szCs w:val="24"/>
          <w:lang w:val="en-US" w:eastAsia="it-IT"/>
        </w:rPr>
        <w:t>di cui  L’alunno P.M. risulta essere O.D.</w:t>
      </w:r>
      <w:r>
        <w:rPr>
          <w:rFonts w:ascii="Arial" w:hAnsi="Arial" w:eastAsia="Times New Roman" w:cs="Arial"/>
          <w:szCs w:val="24"/>
          <w:lang w:eastAsia="it-IT"/>
        </w:rPr>
        <w:t xml:space="preserve"> </w:t>
      </w:r>
      <w:r>
        <w:rPr>
          <w:rFonts w:hint="default" w:ascii="Arial" w:hAnsi="Arial" w:eastAsia="Times New Roman" w:cs="Arial"/>
          <w:szCs w:val="24"/>
          <w:lang w:val="en-US" w:eastAsia="it-IT"/>
        </w:rPr>
        <w:t>S</w:t>
      </w:r>
      <w:r>
        <w:rPr>
          <w:rFonts w:ascii="Arial" w:hAnsi="Arial" w:eastAsia="Times New Roman" w:cs="Arial"/>
          <w:szCs w:val="24"/>
          <w:lang w:eastAsia="it-IT"/>
        </w:rPr>
        <w:t xml:space="preserve">in dall’inizio dell’anno scolastico la classe ha dimostrato interesse alla disciplina e adeguata partecipazione alle lezioni presentate. Per quanto riguarda il comportamento è accettabile, anche se si evidenzia una notevole vivacità per alcuni alunni, comprese le distrazioni, durante, l’attività didattica. </w:t>
      </w:r>
    </w:p>
    <w:p>
      <w:pPr>
        <w:spacing w:after="0" w:line="240" w:lineRule="auto"/>
        <w:rPr>
          <w:rFonts w:ascii="Arial" w:hAnsi="Arial" w:eastAsia="Times New Roman" w:cs="Arial"/>
          <w:szCs w:val="24"/>
          <w:lang w:eastAsia="it-IT"/>
        </w:rPr>
      </w:pPr>
      <w:r>
        <w:rPr>
          <w:rFonts w:ascii="Arial" w:hAnsi="Arial" w:eastAsia="Times New Roman" w:cs="Arial"/>
          <w:szCs w:val="24"/>
          <w:lang w:eastAsia="it-IT"/>
        </w:rPr>
        <w:t xml:space="preserve"> Il rapporto alunni-insegnante è positivo e proficuo. </w:t>
      </w:r>
    </w:p>
    <w:p>
      <w:pPr>
        <w:spacing w:after="0" w:line="240" w:lineRule="auto"/>
        <w:rPr>
          <w:rFonts w:ascii="Arial" w:hAnsi="Arial" w:eastAsia="Times New Roman" w:cs="Arial"/>
          <w:szCs w:val="24"/>
          <w:lang w:eastAsia="it-IT"/>
        </w:rPr>
      </w:pPr>
      <w:r>
        <w:rPr>
          <w:rFonts w:ascii="Arial" w:hAnsi="Arial" w:eastAsia="Times New Roman" w:cs="Arial"/>
          <w:szCs w:val="24"/>
          <w:lang w:eastAsia="it-IT"/>
        </w:rPr>
        <w:t>Per una prima osservazione sulla classe sono stati effettuati dei Test d’Ingresso e i risultati finali risultano essere sufficienti e per alcuni mediocre</w:t>
      </w:r>
    </w:p>
    <w:p>
      <w:pPr>
        <w:suppressAutoHyphens/>
        <w:autoSpaceDN w:val="0"/>
        <w:spacing w:after="0" w:line="240" w:lineRule="auto"/>
        <w:jc w:val="both"/>
        <w:textAlignment w:val="baseline"/>
        <w:rPr>
          <w:rFonts w:ascii="Arial" w:hAnsi="Arial" w:eastAsia="Times New Roman" w:cs="Arial"/>
          <w:kern w:val="3"/>
          <w:lang w:eastAsia="it-IT"/>
        </w:rPr>
      </w:pPr>
    </w:p>
    <w:p>
      <w:pPr>
        <w:widowControl w:val="0"/>
        <w:suppressAutoHyphens/>
        <w:autoSpaceDN w:val="0"/>
        <w:spacing w:after="0" w:line="240" w:lineRule="auto"/>
        <w:textAlignment w:val="baseline"/>
        <w:rPr>
          <w:rFonts w:ascii="Arial" w:hAnsi="Arial" w:eastAsia="Times New Roman" w:cs="Arial"/>
          <w:b/>
          <w:color w:val="000000"/>
          <w:kern w:val="3"/>
          <w:lang w:eastAsia="it-IT" w:bidi="hi-IN"/>
        </w:rPr>
      </w:pPr>
      <w:r>
        <w:rPr>
          <w:rFonts w:ascii="Arial" w:hAnsi="Arial" w:eastAsia="Times New Roman" w:cs="Arial"/>
          <w:color w:val="000000"/>
          <w:kern w:val="3"/>
          <w:lang w:eastAsia="it-IT" w:bidi="hi-IN"/>
        </w:rPr>
        <w:t>FONTI DI RILEVAZIONE DEI DATI:</w:t>
      </w:r>
    </w:p>
    <w:p>
      <w:pPr>
        <w:numPr>
          <w:ilvl w:val="0"/>
          <w:numId w:val="3"/>
        </w:numPr>
        <w:tabs>
          <w:tab w:val="left" w:pos="708"/>
        </w:tabs>
        <w:suppressAutoHyphens/>
        <w:autoSpaceDE w:val="0"/>
        <w:spacing w:after="0" w:line="240" w:lineRule="auto"/>
        <w:rPr>
          <w:rFonts w:ascii="Arial" w:hAnsi="Arial" w:eastAsia="Times New Roman" w:cs="Arial"/>
          <w:b/>
          <w:color w:val="000000"/>
          <w:kern w:val="3"/>
          <w:lang w:eastAsia="it-IT" w:bidi="hi-IN"/>
        </w:rPr>
      </w:pPr>
      <w:r>
        <w:rPr>
          <w:rFonts w:ascii="Arial" w:hAnsi="Arial" w:eastAsia="Times New Roman" w:cs="Arial"/>
          <w:color w:val="000000"/>
          <w:kern w:val="3"/>
          <w:lang w:eastAsia="it-IT" w:bidi="hi-IN"/>
        </w:rPr>
        <w:t>prove di ingresso</w:t>
      </w:r>
    </w:p>
    <w:p>
      <w:pPr>
        <w:numPr>
          <w:ilvl w:val="0"/>
          <w:numId w:val="3"/>
        </w:numPr>
        <w:tabs>
          <w:tab w:val="left" w:pos="708"/>
        </w:tabs>
        <w:suppressAutoHyphens/>
        <w:autoSpaceDE w:val="0"/>
        <w:spacing w:after="0" w:line="240" w:lineRule="auto"/>
        <w:rPr>
          <w:rFonts w:ascii="Arial" w:hAnsi="Arial" w:eastAsia="Times New Roman" w:cs="Arial"/>
          <w:b/>
          <w:color w:val="000000"/>
          <w:kern w:val="3"/>
          <w:lang w:eastAsia="it-IT" w:bidi="hi-IN"/>
        </w:rPr>
      </w:pPr>
      <w:r>
        <w:rPr>
          <w:rFonts w:ascii="Arial" w:hAnsi="Arial" w:eastAsia="Times New Roman" w:cs="Arial"/>
          <w:color w:val="000000"/>
          <w:kern w:val="3"/>
          <w:lang w:eastAsia="it-IT" w:bidi="hi-IN"/>
        </w:rPr>
        <w:t xml:space="preserve">tecniche di osservazione </w:t>
      </w:r>
    </w:p>
    <w:p>
      <w:pPr>
        <w:numPr>
          <w:ilvl w:val="0"/>
          <w:numId w:val="4"/>
        </w:numPr>
        <w:tabs>
          <w:tab w:val="left" w:pos="708"/>
        </w:tabs>
        <w:suppressAutoHyphens/>
        <w:autoSpaceDE w:val="0"/>
        <w:spacing w:after="0" w:line="240" w:lineRule="auto"/>
        <w:rPr>
          <w:rFonts w:ascii="Arial" w:hAnsi="Arial" w:eastAsia="Times New Roman" w:cs="Arial"/>
          <w:b/>
          <w:color w:val="000000"/>
          <w:kern w:val="3"/>
          <w:lang w:eastAsia="it-IT" w:bidi="hi-IN"/>
        </w:rPr>
      </w:pPr>
      <w:r>
        <w:rPr>
          <w:rFonts w:ascii="Arial" w:hAnsi="Arial" w:eastAsia="Times New Roman" w:cs="Arial"/>
          <w:color w:val="000000"/>
          <w:kern w:val="3"/>
          <w:lang w:eastAsia="it-IT" w:bidi="hi-IN"/>
        </w:rPr>
        <w:t>colloqui con gli alunni</w:t>
      </w:r>
    </w:p>
    <w:p>
      <w:pPr>
        <w:numPr>
          <w:ilvl w:val="0"/>
          <w:numId w:val="5"/>
        </w:numPr>
        <w:tabs>
          <w:tab w:val="left" w:pos="708"/>
        </w:tabs>
        <w:suppressAutoHyphens/>
        <w:autoSpaceDE w:val="0"/>
        <w:spacing w:after="0" w:line="240" w:lineRule="auto"/>
        <w:rPr>
          <w:rFonts w:ascii="Arial" w:hAnsi="Arial" w:eastAsia="Times New Roman" w:cs="Arial"/>
          <w:b/>
          <w:color w:val="000000"/>
          <w:kern w:val="3"/>
          <w:lang w:eastAsia="it-IT" w:bidi="hi-IN"/>
        </w:rPr>
      </w:pPr>
      <w:r>
        <w:rPr>
          <w:rFonts w:ascii="Arial" w:hAnsi="Arial" w:eastAsia="Times New Roman" w:cs="Arial"/>
          <w:color w:val="000000"/>
          <w:kern w:val="3"/>
          <w:lang w:eastAsia="it-IT" w:bidi="hi-IN"/>
        </w:rPr>
        <w:t>colloqui con le famiglie</w:t>
      </w:r>
    </w:p>
    <w:p>
      <w:pPr>
        <w:widowControl w:val="0"/>
        <w:suppressAutoHyphens/>
        <w:autoSpaceDN w:val="0"/>
        <w:spacing w:after="0" w:line="240" w:lineRule="auto"/>
        <w:textAlignment w:val="baseline"/>
        <w:rPr>
          <w:rFonts w:ascii="Arial" w:hAnsi="Arial" w:eastAsia="Times New Roman" w:cs="Arial"/>
          <w:b/>
          <w:color w:val="000000"/>
          <w:kern w:val="3"/>
          <w:u w:val="single"/>
          <w:lang w:eastAsia="it-IT" w:bidi="hi-IN"/>
        </w:rPr>
      </w:pPr>
    </w:p>
    <w:p>
      <w:pPr>
        <w:widowControl w:val="0"/>
        <w:tabs>
          <w:tab w:val="left" w:pos="1470"/>
        </w:tabs>
        <w:suppressAutoHyphens/>
        <w:autoSpaceDN w:val="0"/>
        <w:spacing w:after="0" w:line="240" w:lineRule="auto"/>
        <w:textAlignment w:val="baseline"/>
        <w:rPr>
          <w:rFonts w:ascii="Arial" w:hAnsi="Arial" w:eastAsia="Times New Roman" w:cs="Arial"/>
          <w:color w:val="000000"/>
          <w:kern w:val="3"/>
          <w:lang w:eastAsia="it-IT" w:bidi="hi-IN"/>
        </w:rPr>
      </w:pPr>
      <w:r>
        <w:rPr>
          <w:rFonts w:ascii="Arial" w:hAnsi="Arial" w:eastAsia="Times New Roman" w:cs="Arial"/>
          <w:color w:val="000000"/>
          <w:kern w:val="3"/>
          <w:lang w:eastAsia="it-IT" w:bidi="hi-IN"/>
        </w:rPr>
        <w:t>PROVE  UTILIZZATE  PER LA RILEVAZIONE DEI REQUISITI INIZIALI:</w:t>
      </w:r>
    </w:p>
    <w:p>
      <w:pPr>
        <w:widowControl w:val="0"/>
        <w:tabs>
          <w:tab w:val="left" w:pos="1470"/>
        </w:tabs>
        <w:suppressAutoHyphens/>
        <w:autoSpaceDN w:val="0"/>
        <w:spacing w:after="0" w:line="240" w:lineRule="auto"/>
        <w:textAlignment w:val="baseline"/>
        <w:rPr>
          <w:rFonts w:ascii="Arial" w:hAnsi="Arial" w:eastAsia="Times New Roman" w:cs="Arial"/>
          <w:color w:val="000000"/>
          <w:kern w:val="3"/>
          <w:lang w:eastAsia="it-IT" w:bidi="hi-IN"/>
        </w:rPr>
      </w:pPr>
      <w:r>
        <w:rPr>
          <w:rFonts w:ascii="Arial" w:hAnsi="Arial" w:eastAsia="Times New Roman" w:cs="Arial"/>
          <w:color w:val="000000"/>
          <w:kern w:val="3"/>
          <w:lang w:eastAsia="it-IT" w:bidi="hi-IN"/>
        </w:rPr>
        <w:t>Letture guidate da supervisione diretta del manuale e questionari di verifica orale.</w:t>
      </w:r>
    </w:p>
    <w:p>
      <w:pPr>
        <w:suppressAutoHyphens/>
        <w:autoSpaceDN w:val="0"/>
        <w:spacing w:after="0" w:line="240" w:lineRule="auto"/>
        <w:jc w:val="both"/>
        <w:textAlignment w:val="baseline"/>
        <w:rPr>
          <w:rFonts w:ascii="Arial" w:hAnsi="Arial" w:eastAsia="Times New Roman" w:cs="Arial"/>
          <w:kern w:val="3"/>
          <w:lang w:eastAsia="it-IT"/>
        </w:rPr>
      </w:pPr>
    </w:p>
    <w:p>
      <w:pPr>
        <w:tabs>
          <w:tab w:val="left" w:pos="708"/>
          <w:tab w:val="left" w:pos="1470"/>
        </w:tabs>
        <w:suppressAutoHyphens/>
        <w:spacing w:after="0" w:line="100" w:lineRule="atLeast"/>
        <w:rPr>
          <w:rFonts w:ascii="Arial" w:hAnsi="Arial" w:eastAsia="Times New Roman" w:cs="Arial"/>
          <w:color w:val="000000"/>
          <w:sz w:val="28"/>
          <w:szCs w:val="28"/>
          <w:lang w:eastAsia="it-IT"/>
        </w:rPr>
      </w:pPr>
      <w:r>
        <w:rPr>
          <w:rFonts w:ascii="Arial" w:hAnsi="Arial" w:eastAsia="Times New Roman" w:cs="Arial"/>
          <w:b/>
          <w:bCs/>
          <w:color w:val="000000"/>
          <w:sz w:val="28"/>
          <w:szCs w:val="28"/>
          <w:u w:val="single"/>
          <w:lang w:eastAsia="it-IT"/>
        </w:rPr>
        <w:t>3. QUADRO DEGLI OBIETTIVI DI COMPETENZA</w:t>
      </w:r>
    </w:p>
    <w:p>
      <w:pPr>
        <w:tabs>
          <w:tab w:val="left" w:pos="708"/>
          <w:tab w:val="left" w:pos="1470"/>
        </w:tabs>
        <w:suppressAutoHyphens/>
        <w:spacing w:after="0" w:line="100" w:lineRule="atLeast"/>
        <w:rPr>
          <w:rFonts w:ascii="Arial" w:hAnsi="Arial" w:eastAsia="Times New Roman" w:cs="Arial"/>
          <w:color w:val="000000"/>
          <w:lang w:eastAsia="it-IT"/>
        </w:rPr>
      </w:pPr>
    </w:p>
    <w:p>
      <w:pPr>
        <w:tabs>
          <w:tab w:val="left" w:pos="708"/>
          <w:tab w:val="left" w:pos="1470"/>
        </w:tabs>
        <w:suppressAutoHyphens/>
        <w:spacing w:after="0" w:line="100" w:lineRule="atLeast"/>
        <w:rPr>
          <w:rFonts w:ascii="Arial" w:hAnsi="Arial" w:eastAsia="Times New Roman" w:cs="Arial"/>
          <w:b/>
          <w:color w:val="000000"/>
          <w:lang w:eastAsia="it-IT"/>
        </w:rPr>
      </w:pPr>
      <w:r>
        <w:rPr>
          <w:rFonts w:ascii="Arial" w:hAnsi="Arial" w:eastAsia="Times New Roman" w:cs="Arial"/>
          <w:b/>
          <w:color w:val="000000"/>
          <w:lang w:eastAsia="it-IT"/>
        </w:rPr>
        <w:t>ASSE CULTURALE: STORICO-SOCIALE</w:t>
      </w:r>
    </w:p>
    <w:p>
      <w:pPr>
        <w:tabs>
          <w:tab w:val="left" w:pos="708"/>
          <w:tab w:val="left" w:pos="1470"/>
        </w:tabs>
        <w:suppressAutoHyphens/>
        <w:spacing w:after="0" w:line="100" w:lineRule="atLeast"/>
        <w:rPr>
          <w:rFonts w:ascii="Arial" w:hAnsi="Arial" w:eastAsia="Times New Roman" w:cs="Arial"/>
          <w:color w:val="000000"/>
          <w:lang w:eastAsia="it-IT"/>
        </w:rPr>
      </w:pPr>
    </w:p>
    <w:tbl>
      <w:tblPr>
        <w:tblStyle w:val="5"/>
        <w:tblW w:w="0" w:type="auto"/>
        <w:tblInd w:w="-8" w:type="dxa"/>
        <w:tblBorders>
          <w:top w:val="single" w:color="000001" w:sz="8" w:space="0"/>
          <w:left w:val="single" w:color="000001" w:sz="8" w:space="0"/>
          <w:bottom w:val="single" w:color="000001" w:sz="8" w:space="0"/>
          <w:right w:val="single" w:color="000001" w:sz="8" w:space="0"/>
          <w:insideH w:val="none" w:color="auto" w:sz="0" w:space="0"/>
          <w:insideV w:val="none" w:color="auto" w:sz="0" w:space="0"/>
        </w:tblBorders>
        <w:tblLayout w:type="autofit"/>
        <w:tblCellMar>
          <w:top w:w="0" w:type="dxa"/>
          <w:left w:w="10" w:type="dxa"/>
          <w:bottom w:w="0" w:type="dxa"/>
          <w:right w:w="10" w:type="dxa"/>
        </w:tblCellMar>
      </w:tblPr>
      <w:tblGrid>
        <w:gridCol w:w="3117"/>
        <w:gridCol w:w="6509"/>
      </w:tblGrid>
      <w:tr>
        <w:tblPrEx>
          <w:tblBorders>
            <w:top w:val="single" w:color="000001" w:sz="8" w:space="0"/>
            <w:left w:val="single" w:color="000001" w:sz="8" w:space="0"/>
            <w:bottom w:val="single" w:color="000001" w:sz="8" w:space="0"/>
            <w:right w:val="single" w:color="000001" w:sz="8" w:space="0"/>
            <w:insideH w:val="none" w:color="auto" w:sz="0" w:space="0"/>
            <w:insideV w:val="none" w:color="auto" w:sz="0" w:space="0"/>
          </w:tblBorders>
          <w:tblCellMar>
            <w:top w:w="0" w:type="dxa"/>
            <w:left w:w="10" w:type="dxa"/>
            <w:bottom w:w="0" w:type="dxa"/>
            <w:right w:w="10" w:type="dxa"/>
          </w:tblCellMar>
        </w:tblPrEx>
        <w:trPr>
          <w:trHeight w:val="1875" w:hRule="atLeast"/>
        </w:trPr>
        <w:tc>
          <w:tcPr>
            <w:tcW w:w="3117" w:type="dxa"/>
            <w:tcBorders>
              <w:top w:val="single" w:color="000001" w:sz="8" w:space="0"/>
              <w:bottom w:val="single" w:color="000001" w:sz="8" w:space="0"/>
              <w:right w:val="single" w:color="000001" w:sz="8" w:space="0"/>
            </w:tcBorders>
            <w:tcMar>
              <w:top w:w="0" w:type="dxa"/>
              <w:left w:w="108" w:type="dxa"/>
              <w:bottom w:w="0" w:type="dxa"/>
              <w:right w:w="108" w:type="dxa"/>
            </w:tcMar>
          </w:tcPr>
          <w:p>
            <w:pPr>
              <w:tabs>
                <w:tab w:val="left" w:pos="708"/>
              </w:tabs>
              <w:suppressAutoHyphens/>
              <w:spacing w:after="0" w:line="100" w:lineRule="atLeast"/>
              <w:rPr>
                <w:rFonts w:ascii="Arial" w:hAnsi="Arial" w:eastAsia="Times New Roman" w:cs="Arial"/>
                <w:b/>
                <w:bCs/>
                <w:color w:val="000000"/>
                <w:u w:val="single"/>
                <w:lang w:eastAsia="it-IT"/>
              </w:rPr>
            </w:pPr>
          </w:p>
          <w:p>
            <w:pPr>
              <w:tabs>
                <w:tab w:val="left" w:pos="708"/>
              </w:tabs>
              <w:suppressAutoHyphens/>
              <w:spacing w:after="0" w:line="100" w:lineRule="atLeast"/>
              <w:rPr>
                <w:rFonts w:ascii="Arial" w:hAnsi="Arial" w:eastAsia="Times New Roman" w:cs="Arial"/>
                <w:b/>
                <w:bCs/>
                <w:color w:val="000000"/>
                <w:u w:val="single"/>
                <w:lang w:eastAsia="it-IT"/>
              </w:rPr>
            </w:pPr>
          </w:p>
          <w:p>
            <w:pPr>
              <w:tabs>
                <w:tab w:val="left" w:pos="708"/>
              </w:tabs>
              <w:suppressAutoHyphens/>
              <w:spacing w:after="0" w:line="100" w:lineRule="atLeast"/>
              <w:rPr>
                <w:rFonts w:ascii="Arial" w:hAnsi="Arial" w:eastAsia="Times New Roman" w:cs="Arial"/>
                <w:b/>
                <w:bCs/>
                <w:color w:val="000000"/>
                <w:u w:val="single"/>
                <w:lang w:eastAsia="it-IT"/>
              </w:rPr>
            </w:pPr>
          </w:p>
          <w:p>
            <w:pPr>
              <w:tabs>
                <w:tab w:val="left" w:pos="708"/>
              </w:tabs>
              <w:suppressAutoHyphens/>
              <w:spacing w:after="0" w:line="100" w:lineRule="atLeast"/>
              <w:rPr>
                <w:rFonts w:ascii="Arial" w:hAnsi="Arial" w:eastAsia="Times New Roman" w:cs="Arial"/>
                <w:b/>
                <w:bCs/>
                <w:color w:val="000000"/>
                <w:u w:val="single"/>
                <w:lang w:eastAsia="it-IT"/>
              </w:rPr>
            </w:pPr>
            <w:r>
              <w:rPr>
                <w:rFonts w:ascii="Arial" w:hAnsi="Arial" w:eastAsia="Times New Roman" w:cs="Arial"/>
                <w:b/>
                <w:bCs/>
                <w:color w:val="000000"/>
                <w:u w:val="single"/>
                <w:lang w:eastAsia="it-IT"/>
              </w:rPr>
              <w:t>Competenze disciplinari del Quinto anno</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tc>
        <w:tc>
          <w:tcPr>
            <w:tcW w:w="6509" w:type="dxa"/>
            <w:tcBorders>
              <w:top w:val="single" w:color="000001" w:sz="8" w:space="0"/>
              <w:left w:val="single" w:color="000001" w:sz="8" w:space="0"/>
              <w:bottom w:val="single" w:color="000001" w:sz="8" w:space="0"/>
            </w:tcBorders>
            <w:tcMar>
              <w:top w:w="0" w:type="dxa"/>
              <w:left w:w="108" w:type="dxa"/>
              <w:bottom w:w="0" w:type="dxa"/>
              <w:right w:w="108" w:type="dxa"/>
            </w:tcMar>
          </w:tcPr>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 Saper utilizzare gli strumenti concettuali per analizzare e comprendere le società complesse con riferimento all’interculturalità, ai servizi alla persona e alla protezione sociale </w:t>
            </w: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 </w:t>
            </w: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 Collocare in modo organico e sistematico l’esperienza personale in un sistema di regole fondato sul reciproco riconoscimento dei diritti garantiti dalle Costituzioni italiana ed europea e dalla Dichiarazione universale dei diritti umani a tutela della persona, della collettività e dell’ambiente  </w:t>
            </w: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 </w:t>
            </w: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Riconoscere le caratteristiche essenziali del sistema socio-economico per la ricerca attiva del lavoro in ambito locale e globale</w:t>
            </w:r>
          </w:p>
        </w:tc>
      </w:tr>
    </w:tbl>
    <w:p>
      <w:pPr>
        <w:tabs>
          <w:tab w:val="left" w:pos="708"/>
        </w:tabs>
        <w:suppressAutoHyphens/>
        <w:spacing w:after="0" w:line="100" w:lineRule="atLeast"/>
        <w:rPr>
          <w:rFonts w:ascii="Arial" w:hAnsi="Arial" w:eastAsia="Times New Roman" w:cs="Arial"/>
          <w:color w:val="000000"/>
          <w:sz w:val="24"/>
          <w:szCs w:val="24"/>
          <w:lang w:eastAsia="it-IT"/>
        </w:rPr>
      </w:pPr>
    </w:p>
    <w:p>
      <w:pPr>
        <w:suppressAutoHyphens/>
        <w:autoSpaceDN w:val="0"/>
        <w:spacing w:after="0"/>
        <w:jc w:val="both"/>
        <w:textAlignment w:val="baseline"/>
        <w:rPr>
          <w:rFonts w:ascii="Arial" w:hAnsi="Arial" w:eastAsia="Calibri" w:cs="Arial"/>
          <w:kern w:val="3"/>
          <w:sz w:val="24"/>
          <w:szCs w:val="24"/>
          <w:lang w:eastAsia="zh-CN" w:bidi="hi-IN"/>
        </w:rPr>
      </w:pPr>
      <w:r>
        <w:rPr>
          <w:rFonts w:ascii="Arial" w:hAnsi="Arial" w:eastAsia="Calibri" w:cs="Arial"/>
          <w:b/>
          <w:kern w:val="3"/>
          <w:sz w:val="28"/>
          <w:szCs w:val="28"/>
          <w:lang w:eastAsia="zh-CN" w:bidi="hi-IN"/>
        </w:rPr>
        <w:t>4. Obiettivi cognitivi trasversali</w:t>
      </w:r>
    </w:p>
    <w:tbl>
      <w:tblPr>
        <w:tblStyle w:val="5"/>
        <w:tblW w:w="9747" w:type="dxa"/>
        <w:tblInd w:w="-108" w:type="dxa"/>
        <w:tblLayout w:type="fixed"/>
        <w:tblCellMar>
          <w:top w:w="0" w:type="dxa"/>
          <w:left w:w="10" w:type="dxa"/>
          <w:bottom w:w="0" w:type="dxa"/>
          <w:right w:w="10" w:type="dxa"/>
        </w:tblCellMar>
      </w:tblPr>
      <w:tblGrid>
        <w:gridCol w:w="3193"/>
        <w:gridCol w:w="6554"/>
      </w:tblGrid>
      <w:tr>
        <w:tblPrEx>
          <w:tblCellMar>
            <w:top w:w="0" w:type="dxa"/>
            <w:left w:w="10" w:type="dxa"/>
            <w:bottom w:w="0" w:type="dxa"/>
            <w:right w:w="10" w:type="dxa"/>
          </w:tblCellMar>
        </w:tblPrEx>
        <w:tc>
          <w:tcPr>
            <w:tcW w:w="3193"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COMPETENZE CHIAVE DI CITTADINANZA</w:t>
            </w:r>
          </w:p>
        </w:tc>
        <w:tc>
          <w:tcPr>
            <w:tcW w:w="655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Capacità da conseguire</w:t>
            </w:r>
          </w:p>
        </w:tc>
      </w:tr>
      <w:tr>
        <w:tblPrEx>
          <w:tblCellMar>
            <w:top w:w="0" w:type="dxa"/>
            <w:left w:w="10" w:type="dxa"/>
            <w:bottom w:w="0" w:type="dxa"/>
            <w:right w:w="10" w:type="dxa"/>
          </w:tblCellMar>
        </w:tblPrEx>
        <w:tc>
          <w:tcPr>
            <w:tcW w:w="3193"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suppressAutoHyphens/>
              <w:autoSpaceDN w:val="0"/>
              <w:spacing w:after="0" w:line="240" w:lineRule="auto"/>
              <w:jc w:val="center"/>
              <w:textAlignment w:val="baseline"/>
              <w:rPr>
                <w:rFonts w:ascii="Arial" w:hAnsi="Arial" w:eastAsia="Calibri" w:cs="Arial"/>
                <w:b/>
                <w:bCs/>
                <w:kern w:val="3"/>
                <w:lang w:eastAsia="zh-CN" w:bidi="hi-IN"/>
              </w:rPr>
            </w:pP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Imparare a imparare</w:t>
            </w: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Progettare</w:t>
            </w:r>
          </w:p>
        </w:tc>
        <w:tc>
          <w:tcPr>
            <w:tcW w:w="655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Essere capace di:</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Organizzare e gestire il proprio apprendimento</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Utilizzare un proprio metodo di studio</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Elaborare e realizzare attività seguendo la logica della programmazione</w:t>
            </w:r>
          </w:p>
        </w:tc>
      </w:tr>
      <w:tr>
        <w:tblPrEx>
          <w:tblCellMar>
            <w:top w:w="0" w:type="dxa"/>
            <w:left w:w="10" w:type="dxa"/>
            <w:bottom w:w="0" w:type="dxa"/>
            <w:right w:w="10" w:type="dxa"/>
          </w:tblCellMar>
        </w:tblPrEx>
        <w:tc>
          <w:tcPr>
            <w:tcW w:w="3193"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suppressAutoHyphens/>
              <w:autoSpaceDN w:val="0"/>
              <w:spacing w:after="0" w:line="240" w:lineRule="auto"/>
              <w:textAlignment w:val="baseline"/>
              <w:rPr>
                <w:rFonts w:ascii="Arial" w:hAnsi="Arial" w:eastAsia="Calibri" w:cs="Arial"/>
                <w:b/>
                <w:bCs/>
                <w:kern w:val="3"/>
                <w:lang w:eastAsia="zh-CN" w:bidi="hi-IN"/>
              </w:rPr>
            </w:pP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Comunicare</w:t>
            </w: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Collaborare/partecipare</w:t>
            </w:r>
          </w:p>
        </w:tc>
        <w:tc>
          <w:tcPr>
            <w:tcW w:w="655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Essere capace di:</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Comprendere e rappresentare testi e messaggi di genere e di complessità diversi, formulati con linguaggi e supporti diversi</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Lavorare, interagire con gli altri in specifiche attività collettive</w:t>
            </w:r>
          </w:p>
        </w:tc>
      </w:tr>
      <w:tr>
        <w:tblPrEx>
          <w:tblCellMar>
            <w:top w:w="0" w:type="dxa"/>
            <w:left w:w="10" w:type="dxa"/>
            <w:bottom w:w="0" w:type="dxa"/>
            <w:right w:w="10" w:type="dxa"/>
          </w:tblCellMar>
        </w:tblPrEx>
        <w:tc>
          <w:tcPr>
            <w:tcW w:w="3193"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suppressAutoHyphens/>
              <w:autoSpaceDN w:val="0"/>
              <w:spacing w:after="0" w:line="240" w:lineRule="auto"/>
              <w:textAlignment w:val="baseline"/>
              <w:rPr>
                <w:rFonts w:ascii="Arial" w:hAnsi="Arial" w:eastAsia="Calibri" w:cs="Arial"/>
                <w:b/>
                <w:bCs/>
                <w:kern w:val="3"/>
                <w:lang w:eastAsia="zh-CN" w:bidi="hi-IN"/>
              </w:rPr>
            </w:pP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Agire in modo autonomo e responsabile</w:t>
            </w: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Risolvere problemi</w:t>
            </w: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Individuare collegamenti e relazioni</w:t>
            </w:r>
          </w:p>
          <w:p>
            <w:pPr>
              <w:suppressAutoHyphens/>
              <w:autoSpaceDN w:val="0"/>
              <w:spacing w:after="0" w:line="240" w:lineRule="auto"/>
              <w:jc w:val="center"/>
              <w:textAlignment w:val="baseline"/>
              <w:rPr>
                <w:rFonts w:ascii="Arial" w:hAnsi="Arial" w:eastAsia="Calibri" w:cs="Arial"/>
                <w:b/>
                <w:bCs/>
                <w:kern w:val="3"/>
                <w:lang w:eastAsia="zh-CN" w:bidi="hi-IN"/>
              </w:rPr>
            </w:pPr>
            <w:r>
              <w:rPr>
                <w:rFonts w:ascii="Arial" w:hAnsi="Arial" w:eastAsia="Calibri" w:cs="Arial"/>
                <w:b/>
                <w:bCs/>
                <w:kern w:val="3"/>
                <w:lang w:eastAsia="zh-CN" w:bidi="hi-IN"/>
              </w:rPr>
              <w:t>Acquisire/interpretare l’informazione ricevuta</w:t>
            </w:r>
          </w:p>
        </w:tc>
        <w:tc>
          <w:tcPr>
            <w:tcW w:w="6554" w:type="dxa"/>
            <w:tcBorders>
              <w:top w:val="single" w:color="000001" w:sz="4" w:space="0"/>
              <w:left w:val="single" w:color="000001" w:sz="4" w:space="0"/>
              <w:bottom w:val="single" w:color="000001" w:sz="4" w:space="0"/>
              <w:right w:val="single" w:color="000001" w:sz="4" w:space="0"/>
            </w:tcBorders>
            <w:tcMar>
              <w:top w:w="0" w:type="dxa"/>
              <w:left w:w="108" w:type="dxa"/>
              <w:bottom w:w="0" w:type="dxa"/>
              <w:right w:w="108" w:type="dxa"/>
            </w:tcMar>
          </w:tcPr>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Essere capace di:</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Sapersi inserire in modo attivo nella vita sociale e far valere al suo interno i propri diritti e bisogni riconoscendo quelli altrui</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Comprendere, interpretare ed intervenire in modo  personale negli  eventi del mondo</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Costruire conoscenze significative e dotate di senso</w:t>
            </w:r>
          </w:p>
          <w:p>
            <w:pPr>
              <w:numPr>
                <w:ilvl w:val="0"/>
                <w:numId w:val="6"/>
              </w:numPr>
              <w:tabs>
                <w:tab w:val="left" w:pos="260"/>
                <w:tab w:val="left" w:pos="708"/>
              </w:tabs>
              <w:suppressAutoHyphens/>
              <w:autoSpaceDN w:val="0"/>
              <w:spacing w:after="0" w:line="240" w:lineRule="auto"/>
              <w:ind w:left="260" w:hanging="260"/>
              <w:textAlignment w:val="baseline"/>
              <w:rPr>
                <w:rFonts w:ascii="Arial" w:hAnsi="Arial" w:eastAsia="Times New Roman" w:cs="Arial"/>
                <w:lang w:eastAsia="it-IT"/>
              </w:rPr>
            </w:pPr>
            <w:r>
              <w:rPr>
                <w:rFonts w:ascii="Arial" w:hAnsi="Arial" w:eastAsia="Times New Roman" w:cs="Arial"/>
                <w:lang w:eastAsia="it-IT"/>
              </w:rPr>
              <w:t>Esplicitare giudizi critici distinguendo i fatti dalle operazioni, gli eventi dalle congetture, le cause dagli effetti</w:t>
            </w:r>
          </w:p>
        </w:tc>
      </w:tr>
    </w:tbl>
    <w:p>
      <w:pPr>
        <w:tabs>
          <w:tab w:val="left" w:pos="142"/>
        </w:tabs>
        <w:suppressAutoHyphens/>
        <w:autoSpaceDN w:val="0"/>
        <w:spacing w:before="360" w:after="120"/>
        <w:textAlignment w:val="baseline"/>
        <w:rPr>
          <w:rFonts w:ascii="Arial" w:hAnsi="Arial" w:eastAsia="Calibri" w:cs="Arial"/>
          <w:b/>
          <w:kern w:val="3"/>
          <w:sz w:val="24"/>
          <w:szCs w:val="24"/>
          <w:lang w:eastAsia="zh-CN" w:bidi="hi-IN"/>
        </w:rPr>
      </w:pPr>
    </w:p>
    <w:p>
      <w:pPr>
        <w:numPr>
          <w:ilvl w:val="0"/>
          <w:numId w:val="7"/>
        </w:numPr>
        <w:tabs>
          <w:tab w:val="left" w:pos="142"/>
          <w:tab w:val="left" w:pos="708"/>
        </w:tabs>
        <w:suppressAutoHyphens/>
        <w:autoSpaceDN w:val="0"/>
        <w:spacing w:before="360" w:after="120" w:line="100" w:lineRule="atLeast"/>
        <w:ind w:left="73" w:hanging="357"/>
        <w:textAlignment w:val="baseline"/>
        <w:rPr>
          <w:rFonts w:ascii="Arial" w:hAnsi="Arial" w:eastAsia="Calibri" w:cs="Arial"/>
          <w:b/>
          <w:kern w:val="3"/>
          <w:sz w:val="24"/>
          <w:szCs w:val="24"/>
          <w:lang w:eastAsia="zh-CN" w:bidi="hi-IN"/>
        </w:rPr>
      </w:pPr>
      <w:r>
        <w:rPr>
          <w:rFonts w:ascii="Arial" w:hAnsi="Arial" w:eastAsia="Calibri" w:cs="Arial"/>
          <w:b/>
          <w:color w:val="00000A"/>
          <w:kern w:val="3"/>
          <w:sz w:val="28"/>
          <w:szCs w:val="28"/>
          <w:lang w:eastAsia="zh-CN" w:bidi="hi-IN"/>
        </w:rPr>
        <w:t>Competenze professionali</w:t>
      </w:r>
    </w:p>
    <w:tbl>
      <w:tblPr>
        <w:tblStyle w:val="5"/>
        <w:tblW w:w="10110" w:type="dxa"/>
        <w:tblInd w:w="-221" w:type="dxa"/>
        <w:tblLayout w:type="fixed"/>
        <w:tblCellMar>
          <w:top w:w="0" w:type="dxa"/>
          <w:left w:w="10" w:type="dxa"/>
          <w:bottom w:w="0" w:type="dxa"/>
          <w:right w:w="10" w:type="dxa"/>
        </w:tblCellMar>
      </w:tblPr>
      <w:tblGrid>
        <w:gridCol w:w="10110"/>
      </w:tblGrid>
      <w:tr>
        <w:tblPrEx>
          <w:tblCellMar>
            <w:top w:w="0" w:type="dxa"/>
            <w:left w:w="10" w:type="dxa"/>
            <w:bottom w:w="0" w:type="dxa"/>
            <w:right w:w="10" w:type="dxa"/>
          </w:tblCellMar>
        </w:tblPrEx>
        <w:trPr>
          <w:trHeight w:val="508" w:hRule="atLeast"/>
        </w:trPr>
        <w:tc>
          <w:tcPr>
            <w:tcW w:w="10110" w:type="dxa"/>
            <w:tcBorders>
              <w:top w:val="single" w:color="000080" w:sz="4" w:space="0"/>
              <w:left w:val="single" w:color="000080" w:sz="4" w:space="0"/>
              <w:bottom w:val="single" w:color="000080" w:sz="4" w:space="0"/>
              <w:right w:val="single" w:color="000080" w:sz="4" w:space="0"/>
            </w:tcBorders>
            <w:tcMar>
              <w:top w:w="0" w:type="dxa"/>
              <w:left w:w="108" w:type="dxa"/>
              <w:bottom w:w="0" w:type="dxa"/>
              <w:right w:w="108" w:type="dxa"/>
            </w:tcMar>
          </w:tcPr>
          <w:p>
            <w:pPr>
              <w:suppressAutoHyphens/>
              <w:autoSpaceDN w:val="0"/>
              <w:spacing w:after="0" w:line="240" w:lineRule="auto"/>
              <w:jc w:val="both"/>
              <w:textAlignment w:val="baseline"/>
              <w:rPr>
                <w:rFonts w:ascii="Arial" w:hAnsi="Arial" w:eastAsia="Calibri" w:cs="Arial"/>
                <w:color w:val="00000A"/>
                <w:kern w:val="3"/>
                <w:lang w:eastAsia="zh-CN" w:bidi="hi-IN"/>
              </w:rPr>
            </w:pPr>
            <w:r>
              <w:rPr>
                <w:rFonts w:ascii="Arial" w:hAnsi="Arial" w:eastAsia="Calibri" w:cs="Arial"/>
                <w:color w:val="00000A"/>
                <w:kern w:val="3"/>
                <w:lang w:eastAsia="zh-CN" w:bidi="hi-IN"/>
              </w:rPr>
              <w:t>Specificare quale contributo può offrire la disciplina per lo sviluppo delle competenze professionali, al termine del quinquennio.</w:t>
            </w:r>
          </w:p>
        </w:tc>
      </w:tr>
      <w:tr>
        <w:tblPrEx>
          <w:tblCellMar>
            <w:top w:w="0" w:type="dxa"/>
            <w:left w:w="10" w:type="dxa"/>
            <w:bottom w:w="0" w:type="dxa"/>
            <w:right w:w="10" w:type="dxa"/>
          </w:tblCellMar>
        </w:tblPrEx>
        <w:tc>
          <w:tcPr>
            <w:tcW w:w="10110" w:type="dxa"/>
            <w:tcBorders>
              <w:top w:val="single" w:color="000080" w:sz="4" w:space="0"/>
              <w:left w:val="single" w:color="000080" w:sz="4" w:space="0"/>
              <w:bottom w:val="single" w:color="000080" w:sz="4" w:space="0"/>
              <w:right w:val="single" w:color="000080" w:sz="4" w:space="0"/>
            </w:tcBorders>
            <w:tcMar>
              <w:top w:w="0" w:type="dxa"/>
              <w:left w:w="108" w:type="dxa"/>
              <w:bottom w:w="0" w:type="dxa"/>
              <w:right w:w="108" w:type="dxa"/>
            </w:tcMar>
          </w:tcPr>
          <w:p>
            <w:pPr>
              <w:widowControl w:val="0"/>
              <w:tabs>
                <w:tab w:val="left" w:pos="708"/>
              </w:tabs>
              <w:suppressAutoHyphens/>
              <w:autoSpaceDE w:val="0"/>
              <w:autoSpaceDN w:val="0"/>
              <w:adjustRightInd w:val="0"/>
              <w:spacing w:after="0" w:line="240" w:lineRule="auto"/>
              <w:ind w:right="67"/>
              <w:jc w:val="both"/>
              <w:rPr>
                <w:rFonts w:ascii="Arial" w:hAnsi="Arial" w:eastAsia="Times New Roman" w:cs="Arial"/>
                <w:color w:val="000000"/>
                <w:lang w:eastAsia="it-IT"/>
              </w:rPr>
            </w:pPr>
            <w:r>
              <w:rPr>
                <w:rFonts w:ascii="Arial" w:hAnsi="Arial" w:eastAsia="Times New Roman" w:cs="Arial"/>
                <w:color w:val="000000"/>
                <w:lang w:eastAsia="it-IT"/>
              </w:rPr>
              <w:t>1 F</w:t>
            </w:r>
            <w:r>
              <w:rPr>
                <w:rFonts w:ascii="Arial" w:hAnsi="Arial" w:eastAsia="Times New Roman" w:cs="Arial"/>
                <w:color w:val="000000"/>
                <w:spacing w:val="-1"/>
                <w:lang w:eastAsia="it-IT"/>
              </w:rPr>
              <w:t>a</w:t>
            </w:r>
            <w:r>
              <w:rPr>
                <w:rFonts w:ascii="Arial" w:hAnsi="Arial" w:eastAsia="Times New Roman" w:cs="Arial"/>
                <w:color w:val="000000"/>
                <w:lang w:eastAsia="it-IT"/>
              </w:rPr>
              <w:t xml:space="preserve">r </w:t>
            </w:r>
            <w:r>
              <w:rPr>
                <w:rFonts w:ascii="Arial" w:hAnsi="Arial" w:eastAsia="Times New Roman" w:cs="Arial"/>
                <w:color w:val="000000"/>
                <w:spacing w:val="-1"/>
                <w:lang w:eastAsia="it-IT"/>
              </w:rPr>
              <w:t>ac</w:t>
            </w:r>
            <w:r>
              <w:rPr>
                <w:rFonts w:ascii="Arial" w:hAnsi="Arial" w:eastAsia="Times New Roman" w:cs="Arial"/>
                <w:color w:val="000000"/>
                <w:spacing w:val="2"/>
                <w:lang w:eastAsia="it-IT"/>
              </w:rPr>
              <w:t>q</w:t>
            </w:r>
            <w:r>
              <w:rPr>
                <w:rFonts w:ascii="Arial" w:hAnsi="Arial" w:eastAsia="Times New Roman" w:cs="Arial"/>
                <w:color w:val="000000"/>
                <w:lang w:eastAsia="it-IT"/>
              </w:rPr>
              <w:t>u</w:t>
            </w:r>
            <w:r>
              <w:rPr>
                <w:rFonts w:ascii="Arial" w:hAnsi="Arial" w:eastAsia="Times New Roman" w:cs="Arial"/>
                <w:color w:val="000000"/>
                <w:spacing w:val="1"/>
                <w:lang w:eastAsia="it-IT"/>
              </w:rPr>
              <w:t>i</w:t>
            </w:r>
            <w:r>
              <w:rPr>
                <w:rFonts w:ascii="Arial" w:hAnsi="Arial" w:eastAsia="Times New Roman" w:cs="Arial"/>
                <w:color w:val="000000"/>
                <w:lang w:eastAsia="it-IT"/>
              </w:rPr>
              <w:t>s</w:t>
            </w:r>
            <w:r>
              <w:rPr>
                <w:rFonts w:ascii="Arial" w:hAnsi="Arial" w:eastAsia="Times New Roman" w:cs="Arial"/>
                <w:color w:val="000000"/>
                <w:spacing w:val="1"/>
                <w:lang w:eastAsia="it-IT"/>
              </w:rPr>
              <w:t>i</w:t>
            </w:r>
            <w:r>
              <w:rPr>
                <w:rFonts w:ascii="Arial" w:hAnsi="Arial" w:eastAsia="Times New Roman" w:cs="Arial"/>
                <w:color w:val="000000"/>
                <w:spacing w:val="-1"/>
                <w:lang w:eastAsia="it-IT"/>
              </w:rPr>
              <w:t>r</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ll</w:t>
            </w:r>
            <w:r>
              <w:rPr>
                <w:rFonts w:ascii="Arial" w:hAnsi="Arial" w:eastAsia="Times New Roman" w:cs="Arial"/>
                <w:color w:val="000000"/>
                <w:lang w:eastAsia="it-IT"/>
              </w:rPr>
              <w:t>o s</w:t>
            </w:r>
            <w:r>
              <w:rPr>
                <w:rFonts w:ascii="Arial" w:hAnsi="Arial" w:eastAsia="Times New Roman" w:cs="Arial"/>
                <w:color w:val="000000"/>
                <w:spacing w:val="1"/>
                <w:lang w:eastAsia="it-IT"/>
              </w:rPr>
              <w:t>t</w:t>
            </w:r>
            <w:r>
              <w:rPr>
                <w:rFonts w:ascii="Arial" w:hAnsi="Arial" w:eastAsia="Times New Roman" w:cs="Arial"/>
                <w:color w:val="000000"/>
                <w:lang w:eastAsia="it-IT"/>
              </w:rPr>
              <w:t>ud</w:t>
            </w:r>
            <w:r>
              <w:rPr>
                <w:rFonts w:ascii="Arial" w:hAnsi="Arial" w:eastAsia="Times New Roman" w:cs="Arial"/>
                <w:color w:val="000000"/>
                <w:spacing w:val="-1"/>
                <w:lang w:eastAsia="it-IT"/>
              </w:rPr>
              <w:t>e</w:t>
            </w:r>
            <w:r>
              <w:rPr>
                <w:rFonts w:ascii="Arial" w:hAnsi="Arial" w:eastAsia="Times New Roman" w:cs="Arial"/>
                <w:color w:val="000000"/>
                <w:lang w:eastAsia="it-IT"/>
              </w:rPr>
              <w:t>n</w:t>
            </w:r>
            <w:r>
              <w:rPr>
                <w:rFonts w:ascii="Arial" w:hAnsi="Arial" w:eastAsia="Times New Roman" w:cs="Arial"/>
                <w:color w:val="000000"/>
                <w:spacing w:val="1"/>
                <w:lang w:eastAsia="it-IT"/>
              </w:rPr>
              <w:t>t</w:t>
            </w:r>
            <w:r>
              <w:rPr>
                <w:rFonts w:ascii="Arial" w:hAnsi="Arial" w:eastAsia="Times New Roman" w:cs="Arial"/>
                <w:color w:val="000000"/>
                <w:spacing w:val="-1"/>
                <w:lang w:eastAsia="it-IT"/>
              </w:rPr>
              <w:t>e</w:t>
            </w:r>
            <w:r>
              <w:rPr>
                <w:rFonts w:ascii="Arial" w:hAnsi="Arial" w:eastAsia="Times New Roman" w:cs="Arial"/>
                <w:color w:val="000000"/>
                <w:lang w:eastAsia="it-IT"/>
              </w:rPr>
              <w:t xml:space="preserve">, a </w:t>
            </w:r>
            <w:r>
              <w:rPr>
                <w:rFonts w:ascii="Arial" w:hAnsi="Arial" w:eastAsia="Times New Roman" w:cs="Arial"/>
                <w:color w:val="000000"/>
                <w:spacing w:val="-1"/>
                <w:lang w:eastAsia="it-IT"/>
              </w:rPr>
              <w:t>c</w:t>
            </w:r>
            <w:r>
              <w:rPr>
                <w:rFonts w:ascii="Arial" w:hAnsi="Arial" w:eastAsia="Times New Roman" w:cs="Arial"/>
                <w:color w:val="000000"/>
                <w:lang w:eastAsia="it-IT"/>
              </w:rPr>
              <w:t>on</w:t>
            </w:r>
            <w:r>
              <w:rPr>
                <w:rFonts w:ascii="Arial" w:hAnsi="Arial" w:eastAsia="Times New Roman" w:cs="Arial"/>
                <w:color w:val="000000"/>
                <w:spacing w:val="-1"/>
                <w:lang w:eastAsia="it-IT"/>
              </w:rPr>
              <w:t>c</w:t>
            </w:r>
            <w:r>
              <w:rPr>
                <w:rFonts w:ascii="Arial" w:hAnsi="Arial" w:eastAsia="Times New Roman" w:cs="Arial"/>
                <w:color w:val="000000"/>
                <w:spacing w:val="1"/>
                <w:lang w:eastAsia="it-IT"/>
              </w:rPr>
              <w:t>l</w:t>
            </w:r>
            <w:r>
              <w:rPr>
                <w:rFonts w:ascii="Arial" w:hAnsi="Arial" w:eastAsia="Times New Roman" w:cs="Arial"/>
                <w:color w:val="000000"/>
                <w:lang w:eastAsia="it-IT"/>
              </w:rPr>
              <w:t>us</w:t>
            </w:r>
            <w:r>
              <w:rPr>
                <w:rFonts w:ascii="Arial" w:hAnsi="Arial" w:eastAsia="Times New Roman" w:cs="Arial"/>
                <w:color w:val="000000"/>
                <w:spacing w:val="1"/>
                <w:lang w:eastAsia="it-IT"/>
              </w:rPr>
              <w:t>i</w:t>
            </w:r>
            <w:r>
              <w:rPr>
                <w:rFonts w:ascii="Arial" w:hAnsi="Arial" w:eastAsia="Times New Roman" w:cs="Arial"/>
                <w:color w:val="000000"/>
                <w:lang w:eastAsia="it-IT"/>
              </w:rPr>
              <w:t>one d</w:t>
            </w:r>
            <w:r>
              <w:rPr>
                <w:rFonts w:ascii="Arial" w:hAnsi="Arial" w:eastAsia="Times New Roman" w:cs="Arial"/>
                <w:color w:val="000000"/>
                <w:spacing w:val="-1"/>
                <w:lang w:eastAsia="it-IT"/>
              </w:rPr>
              <w:t>e</w:t>
            </w:r>
            <w:r>
              <w:rPr>
                <w:rFonts w:ascii="Arial" w:hAnsi="Arial" w:eastAsia="Times New Roman" w:cs="Arial"/>
                <w:color w:val="000000"/>
                <w:lang w:eastAsia="it-IT"/>
              </w:rPr>
              <w:t>l p</w:t>
            </w:r>
            <w:r>
              <w:rPr>
                <w:rFonts w:ascii="Arial" w:hAnsi="Arial" w:eastAsia="Times New Roman" w:cs="Arial"/>
                <w:color w:val="000000"/>
                <w:spacing w:val="-1"/>
                <w:lang w:eastAsia="it-IT"/>
              </w:rPr>
              <w:t>e</w:t>
            </w:r>
            <w:r>
              <w:rPr>
                <w:rFonts w:ascii="Arial" w:hAnsi="Arial" w:eastAsia="Times New Roman" w:cs="Arial"/>
                <w:color w:val="000000"/>
                <w:spacing w:val="2"/>
                <w:lang w:eastAsia="it-IT"/>
              </w:rPr>
              <w:t>r</w:t>
            </w:r>
            <w:r>
              <w:rPr>
                <w:rFonts w:ascii="Arial" w:hAnsi="Arial" w:eastAsia="Times New Roman" w:cs="Arial"/>
                <w:color w:val="000000"/>
                <w:spacing w:val="-1"/>
                <w:lang w:eastAsia="it-IT"/>
              </w:rPr>
              <w:t>c</w:t>
            </w:r>
            <w:r>
              <w:rPr>
                <w:rFonts w:ascii="Arial" w:hAnsi="Arial" w:eastAsia="Times New Roman" w:cs="Arial"/>
                <w:color w:val="000000"/>
                <w:lang w:eastAsia="it-IT"/>
              </w:rPr>
              <w:t>o</w:t>
            </w:r>
            <w:r>
              <w:rPr>
                <w:rFonts w:ascii="Arial" w:hAnsi="Arial" w:eastAsia="Times New Roman" w:cs="Arial"/>
                <w:color w:val="000000"/>
                <w:spacing w:val="-1"/>
                <w:lang w:eastAsia="it-IT"/>
              </w:rPr>
              <w:t>r</w:t>
            </w:r>
            <w:r>
              <w:rPr>
                <w:rFonts w:ascii="Arial" w:hAnsi="Arial" w:eastAsia="Times New Roman" w:cs="Arial"/>
                <w:color w:val="000000"/>
                <w:spacing w:val="3"/>
                <w:lang w:eastAsia="it-IT"/>
              </w:rPr>
              <w:t>s</w:t>
            </w:r>
            <w:r>
              <w:rPr>
                <w:rFonts w:ascii="Arial" w:hAnsi="Arial" w:eastAsia="Times New Roman" w:cs="Arial"/>
                <w:color w:val="000000"/>
                <w:lang w:eastAsia="it-IT"/>
              </w:rPr>
              <w:t>o qu</w:t>
            </w:r>
            <w:r>
              <w:rPr>
                <w:rFonts w:ascii="Arial" w:hAnsi="Arial" w:eastAsia="Times New Roman" w:cs="Arial"/>
                <w:color w:val="000000"/>
                <w:spacing w:val="1"/>
                <w:lang w:eastAsia="it-IT"/>
              </w:rPr>
              <w:t>i</w:t>
            </w:r>
            <w:r>
              <w:rPr>
                <w:rFonts w:ascii="Arial" w:hAnsi="Arial" w:eastAsia="Times New Roman" w:cs="Arial"/>
                <w:color w:val="000000"/>
                <w:lang w:eastAsia="it-IT"/>
              </w:rPr>
              <w:t>nqu</w:t>
            </w:r>
            <w:r>
              <w:rPr>
                <w:rFonts w:ascii="Arial" w:hAnsi="Arial" w:eastAsia="Times New Roman" w:cs="Arial"/>
                <w:color w:val="000000"/>
                <w:spacing w:val="-1"/>
                <w:lang w:eastAsia="it-IT"/>
              </w:rPr>
              <w:t>e</w:t>
            </w:r>
            <w:r>
              <w:rPr>
                <w:rFonts w:ascii="Arial" w:hAnsi="Arial" w:eastAsia="Times New Roman" w:cs="Arial"/>
                <w:color w:val="000000"/>
                <w:lang w:eastAsia="it-IT"/>
              </w:rPr>
              <w:t>nn</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w:t>
            </w:r>
            <w:r>
              <w:rPr>
                <w:rFonts w:ascii="Arial" w:hAnsi="Arial" w:eastAsia="Times New Roman" w:cs="Arial"/>
                <w:color w:val="000000"/>
                <w:spacing w:val="-1"/>
                <w:lang w:eastAsia="it-IT"/>
              </w:rPr>
              <w:t>e</w:t>
            </w:r>
            <w:r>
              <w:rPr>
                <w:rFonts w:ascii="Arial" w:hAnsi="Arial" w:eastAsia="Times New Roman" w:cs="Arial"/>
                <w:color w:val="000000"/>
                <w:lang w:eastAsia="it-IT"/>
              </w:rPr>
              <w:t xml:space="preserve">, </w:t>
            </w:r>
            <w:r>
              <w:rPr>
                <w:rFonts w:ascii="Arial" w:hAnsi="Arial" w:eastAsia="Times New Roman" w:cs="Arial"/>
                <w:color w:val="000000"/>
                <w:spacing w:val="1"/>
                <w:lang w:eastAsia="it-IT"/>
              </w:rPr>
              <w:t>l</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c</w:t>
            </w:r>
            <w:r>
              <w:rPr>
                <w:rFonts w:ascii="Arial" w:hAnsi="Arial" w:eastAsia="Times New Roman" w:cs="Arial"/>
                <w:color w:val="000000"/>
                <w:lang w:eastAsia="it-IT"/>
              </w:rPr>
              <w:t>o</w:t>
            </w:r>
            <w:r>
              <w:rPr>
                <w:rFonts w:ascii="Arial" w:hAnsi="Arial" w:eastAsia="Times New Roman" w:cs="Arial"/>
                <w:color w:val="000000"/>
                <w:spacing w:val="1"/>
                <w:lang w:eastAsia="it-IT"/>
              </w:rPr>
              <w:t>m</w:t>
            </w:r>
            <w:r>
              <w:rPr>
                <w:rFonts w:ascii="Arial" w:hAnsi="Arial" w:eastAsia="Times New Roman" w:cs="Arial"/>
                <w:color w:val="000000"/>
                <w:lang w:eastAsia="it-IT"/>
              </w:rPr>
              <w:t>p</w:t>
            </w:r>
            <w:r>
              <w:rPr>
                <w:rFonts w:ascii="Arial" w:hAnsi="Arial" w:eastAsia="Times New Roman" w:cs="Arial"/>
                <w:color w:val="000000"/>
                <w:spacing w:val="-1"/>
                <w:lang w:eastAsia="it-IT"/>
              </w:rPr>
              <w:t>e</w:t>
            </w:r>
            <w:r>
              <w:rPr>
                <w:rFonts w:ascii="Arial" w:hAnsi="Arial" w:eastAsia="Times New Roman" w:cs="Arial"/>
                <w:color w:val="000000"/>
                <w:spacing w:val="3"/>
                <w:lang w:eastAsia="it-IT"/>
              </w:rPr>
              <w:t>t</w:t>
            </w:r>
            <w:r>
              <w:rPr>
                <w:rFonts w:ascii="Arial" w:hAnsi="Arial" w:eastAsia="Times New Roman" w:cs="Arial"/>
                <w:color w:val="000000"/>
                <w:spacing w:val="-1"/>
                <w:lang w:eastAsia="it-IT"/>
              </w:rPr>
              <w:t>e</w:t>
            </w:r>
            <w:r>
              <w:rPr>
                <w:rFonts w:ascii="Arial" w:hAnsi="Arial" w:eastAsia="Times New Roman" w:cs="Arial"/>
                <w:color w:val="000000"/>
                <w:lang w:eastAsia="it-IT"/>
              </w:rPr>
              <w:t>n</w:t>
            </w:r>
            <w:r>
              <w:rPr>
                <w:rFonts w:ascii="Arial" w:hAnsi="Arial" w:eastAsia="Times New Roman" w:cs="Arial"/>
                <w:color w:val="000000"/>
                <w:spacing w:val="2"/>
                <w:lang w:eastAsia="it-IT"/>
              </w:rPr>
              <w:t>z</w:t>
            </w:r>
            <w:r>
              <w:rPr>
                <w:rFonts w:ascii="Arial" w:hAnsi="Arial" w:eastAsia="Times New Roman" w:cs="Arial"/>
                <w:color w:val="000000"/>
                <w:lang w:eastAsia="it-IT"/>
              </w:rPr>
              <w:t>e t</w:t>
            </w:r>
            <w:r>
              <w:rPr>
                <w:rFonts w:ascii="Arial" w:hAnsi="Arial" w:eastAsia="Times New Roman" w:cs="Arial"/>
                <w:color w:val="000000"/>
                <w:spacing w:val="1"/>
                <w:lang w:eastAsia="it-IT"/>
              </w:rPr>
              <w:t>e</w:t>
            </w:r>
            <w:r>
              <w:rPr>
                <w:rFonts w:ascii="Arial" w:hAnsi="Arial" w:eastAsia="Times New Roman" w:cs="Arial"/>
                <w:color w:val="000000"/>
                <w:spacing w:val="-2"/>
                <w:lang w:eastAsia="it-IT"/>
              </w:rPr>
              <w:t>c</w:t>
            </w:r>
            <w:r>
              <w:rPr>
                <w:rFonts w:ascii="Arial" w:hAnsi="Arial" w:eastAsia="Times New Roman" w:cs="Arial"/>
                <w:color w:val="000000"/>
                <w:spacing w:val="1"/>
                <w:lang w:eastAsia="it-IT"/>
              </w:rPr>
              <w:t>n</w:t>
            </w:r>
            <w:r>
              <w:rPr>
                <w:rFonts w:ascii="Arial" w:hAnsi="Arial" w:eastAsia="Times New Roman" w:cs="Arial"/>
                <w:color w:val="000000"/>
                <w:spacing w:val="-1"/>
                <w:lang w:eastAsia="it-IT"/>
              </w:rPr>
              <w:t>i</w:t>
            </w:r>
            <w:r>
              <w:rPr>
                <w:rFonts w:ascii="Arial" w:hAnsi="Arial" w:eastAsia="Times New Roman" w:cs="Arial"/>
                <w:color w:val="000000"/>
                <w:lang w:eastAsia="it-IT"/>
              </w:rPr>
              <w:t>c</w:t>
            </w:r>
            <w:r>
              <w:rPr>
                <w:rFonts w:hint="default" w:ascii="Arial" w:hAnsi="Arial" w:eastAsia="Times New Roman" w:cs="Arial"/>
                <w:color w:val="000000"/>
                <w:lang w:val="en-US" w:eastAsia="it-IT"/>
              </w:rPr>
              <w:t>he</w:t>
            </w:r>
            <w:r>
              <w:rPr>
                <w:rFonts w:ascii="Arial" w:hAnsi="Arial" w:eastAsia="Times New Roman" w:cs="Arial"/>
                <w:color w:val="000000"/>
                <w:lang w:eastAsia="it-IT"/>
              </w:rPr>
              <w:t xml:space="preserve"> </w:t>
            </w:r>
          </w:p>
          <w:p>
            <w:pPr>
              <w:widowControl w:val="0"/>
              <w:tabs>
                <w:tab w:val="left" w:pos="708"/>
              </w:tabs>
              <w:suppressAutoHyphens/>
              <w:autoSpaceDE w:val="0"/>
              <w:autoSpaceDN w:val="0"/>
              <w:adjustRightInd w:val="0"/>
              <w:spacing w:after="0" w:line="240" w:lineRule="auto"/>
              <w:ind w:right="69"/>
              <w:jc w:val="both"/>
              <w:rPr>
                <w:rFonts w:ascii="Arial" w:hAnsi="Arial" w:eastAsia="Times New Roman" w:cs="Arial"/>
                <w:color w:val="000000"/>
                <w:lang w:eastAsia="it-IT"/>
              </w:rPr>
            </w:pPr>
          </w:p>
          <w:p>
            <w:pPr>
              <w:widowControl w:val="0"/>
              <w:tabs>
                <w:tab w:val="left" w:pos="708"/>
              </w:tabs>
              <w:suppressAutoHyphens/>
              <w:autoSpaceDE w:val="0"/>
              <w:autoSpaceDN w:val="0"/>
              <w:adjustRightInd w:val="0"/>
              <w:spacing w:after="0" w:line="240" w:lineRule="auto"/>
              <w:ind w:right="69"/>
              <w:jc w:val="both"/>
              <w:rPr>
                <w:rFonts w:ascii="Arial" w:hAnsi="Arial" w:eastAsia="Times New Roman" w:cs="Arial"/>
                <w:color w:val="000000"/>
                <w:lang w:eastAsia="it-IT"/>
              </w:rPr>
            </w:pPr>
            <w:r>
              <w:rPr>
                <w:rFonts w:hint="default" w:ascii="Arial" w:hAnsi="Arial" w:eastAsia="Times New Roman" w:cs="Arial"/>
                <w:color w:val="000000"/>
                <w:lang w:val="en-US" w:eastAsia="it-IT"/>
              </w:rPr>
              <w:t>2</w:t>
            </w:r>
            <w:r>
              <w:rPr>
                <w:rFonts w:ascii="Arial" w:hAnsi="Arial" w:eastAsia="Times New Roman" w:cs="Arial"/>
                <w:color w:val="000000"/>
                <w:lang w:eastAsia="it-IT"/>
              </w:rPr>
              <w:t>. P</w:t>
            </w:r>
            <w:r>
              <w:rPr>
                <w:rFonts w:ascii="Arial" w:hAnsi="Arial" w:eastAsia="Times New Roman" w:cs="Arial"/>
                <w:color w:val="000000"/>
                <w:spacing w:val="-1"/>
                <w:lang w:eastAsia="it-IT"/>
              </w:rPr>
              <w:t>r</w:t>
            </w:r>
            <w:r>
              <w:rPr>
                <w:rFonts w:ascii="Arial" w:hAnsi="Arial" w:eastAsia="Times New Roman" w:cs="Arial"/>
                <w:color w:val="000000"/>
                <w:lang w:eastAsia="it-IT"/>
              </w:rPr>
              <w:t>o</w:t>
            </w:r>
            <w:r>
              <w:rPr>
                <w:rFonts w:ascii="Arial" w:hAnsi="Arial" w:eastAsia="Times New Roman" w:cs="Arial"/>
                <w:color w:val="000000"/>
                <w:spacing w:val="1"/>
                <w:lang w:eastAsia="it-IT"/>
              </w:rPr>
              <w:t>m</w:t>
            </w:r>
            <w:r>
              <w:rPr>
                <w:rFonts w:ascii="Arial" w:hAnsi="Arial" w:eastAsia="Times New Roman" w:cs="Arial"/>
                <w:color w:val="000000"/>
                <w:lang w:eastAsia="it-IT"/>
              </w:rPr>
              <w:t>uov</w:t>
            </w:r>
            <w:r>
              <w:rPr>
                <w:rFonts w:ascii="Arial" w:hAnsi="Arial" w:eastAsia="Times New Roman" w:cs="Arial"/>
                <w:color w:val="000000"/>
                <w:spacing w:val="-1"/>
                <w:lang w:eastAsia="it-IT"/>
              </w:rPr>
              <w:t>er</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c</w:t>
            </w:r>
            <w:r>
              <w:rPr>
                <w:rFonts w:ascii="Arial" w:hAnsi="Arial" w:eastAsia="Times New Roman" w:cs="Arial"/>
                <w:color w:val="000000"/>
                <w:lang w:eastAsia="it-IT"/>
              </w:rPr>
              <w:t>o</w:t>
            </w:r>
            <w:r>
              <w:rPr>
                <w:rFonts w:ascii="Arial" w:hAnsi="Arial" w:eastAsia="Times New Roman" w:cs="Arial"/>
                <w:color w:val="000000"/>
                <w:spacing w:val="1"/>
                <w:lang w:eastAsia="it-IT"/>
              </w:rPr>
              <w:t>m</w:t>
            </w:r>
            <w:r>
              <w:rPr>
                <w:rFonts w:ascii="Arial" w:hAnsi="Arial" w:eastAsia="Times New Roman" w:cs="Arial"/>
                <w:color w:val="000000"/>
                <w:spacing w:val="2"/>
                <w:lang w:eastAsia="it-IT"/>
              </w:rPr>
              <w:t>p</w:t>
            </w:r>
            <w:r>
              <w:rPr>
                <w:rFonts w:ascii="Arial" w:hAnsi="Arial" w:eastAsia="Times New Roman" w:cs="Arial"/>
                <w:color w:val="000000"/>
                <w:spacing w:val="-1"/>
                <w:lang w:eastAsia="it-IT"/>
              </w:rPr>
              <w:t>e</w:t>
            </w:r>
            <w:r>
              <w:rPr>
                <w:rFonts w:ascii="Arial" w:hAnsi="Arial" w:eastAsia="Times New Roman" w:cs="Arial"/>
                <w:color w:val="000000"/>
                <w:spacing w:val="1"/>
                <w:lang w:eastAsia="it-IT"/>
              </w:rPr>
              <w:t>t</w:t>
            </w:r>
            <w:r>
              <w:rPr>
                <w:rFonts w:ascii="Arial" w:hAnsi="Arial" w:eastAsia="Times New Roman" w:cs="Arial"/>
                <w:color w:val="000000"/>
                <w:spacing w:val="-1"/>
                <w:lang w:eastAsia="it-IT"/>
              </w:rPr>
              <w:t>e</w:t>
            </w:r>
            <w:r>
              <w:rPr>
                <w:rFonts w:ascii="Arial" w:hAnsi="Arial" w:eastAsia="Times New Roman" w:cs="Arial"/>
                <w:color w:val="000000"/>
                <w:lang w:eastAsia="it-IT"/>
              </w:rPr>
              <w:t>n</w:t>
            </w:r>
            <w:r>
              <w:rPr>
                <w:rFonts w:ascii="Arial" w:hAnsi="Arial" w:eastAsia="Times New Roman" w:cs="Arial"/>
                <w:color w:val="000000"/>
                <w:spacing w:val="2"/>
                <w:lang w:eastAsia="it-IT"/>
              </w:rPr>
              <w:t>z</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l</w:t>
            </w:r>
            <w:r>
              <w:rPr>
                <w:rFonts w:ascii="Arial" w:hAnsi="Arial" w:eastAsia="Times New Roman" w:cs="Arial"/>
                <w:color w:val="000000"/>
                <w:spacing w:val="-1"/>
                <w:lang w:eastAsia="it-IT"/>
              </w:rPr>
              <w:t>e</w:t>
            </w:r>
            <w:r>
              <w:rPr>
                <w:rFonts w:ascii="Arial" w:hAnsi="Arial" w:eastAsia="Times New Roman" w:cs="Arial"/>
                <w:color w:val="000000"/>
                <w:lang w:eastAsia="it-IT"/>
              </w:rPr>
              <w:t>g</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t</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ll</w:t>
            </w:r>
            <w:r>
              <w:rPr>
                <w:rFonts w:ascii="Arial" w:hAnsi="Arial" w:eastAsia="Times New Roman" w:cs="Arial"/>
                <w:color w:val="000000"/>
                <w:lang w:eastAsia="it-IT"/>
              </w:rPr>
              <w:t>a d</w:t>
            </w:r>
            <w:r>
              <w:rPr>
                <w:rFonts w:ascii="Arial" w:hAnsi="Arial" w:eastAsia="Times New Roman" w:cs="Arial"/>
                <w:color w:val="000000"/>
                <w:spacing w:val="1"/>
                <w:lang w:eastAsia="it-IT"/>
              </w:rPr>
              <w:t>im</w:t>
            </w:r>
            <w:r>
              <w:rPr>
                <w:rFonts w:ascii="Arial" w:hAnsi="Arial" w:eastAsia="Times New Roman" w:cs="Arial"/>
                <w:color w:val="000000"/>
                <w:spacing w:val="-1"/>
                <w:lang w:eastAsia="it-IT"/>
              </w:rPr>
              <w:t>e</w:t>
            </w:r>
            <w:r>
              <w:rPr>
                <w:rFonts w:ascii="Arial" w:hAnsi="Arial" w:eastAsia="Times New Roman" w:cs="Arial"/>
                <w:color w:val="000000"/>
                <w:lang w:eastAsia="it-IT"/>
              </w:rPr>
              <w:t>ns</w:t>
            </w:r>
            <w:r>
              <w:rPr>
                <w:rFonts w:ascii="Arial" w:hAnsi="Arial" w:eastAsia="Times New Roman" w:cs="Arial"/>
                <w:color w:val="000000"/>
                <w:spacing w:val="1"/>
                <w:lang w:eastAsia="it-IT"/>
              </w:rPr>
              <w:t>i</w:t>
            </w:r>
            <w:r>
              <w:rPr>
                <w:rFonts w:ascii="Arial" w:hAnsi="Arial" w:eastAsia="Times New Roman" w:cs="Arial"/>
                <w:color w:val="000000"/>
                <w:spacing w:val="2"/>
                <w:lang w:eastAsia="it-IT"/>
              </w:rPr>
              <w:t>o</w:t>
            </w:r>
            <w:r>
              <w:rPr>
                <w:rFonts w:ascii="Arial" w:hAnsi="Arial" w:eastAsia="Times New Roman" w:cs="Arial"/>
                <w:color w:val="000000"/>
                <w:lang w:eastAsia="it-IT"/>
              </w:rPr>
              <w:t xml:space="preserve">ne </w:t>
            </w:r>
            <w:r>
              <w:rPr>
                <w:rFonts w:ascii="Arial" w:hAnsi="Arial" w:eastAsia="Times New Roman" w:cs="Arial"/>
                <w:color w:val="000000"/>
                <w:spacing w:val="-1"/>
                <w:lang w:eastAsia="it-IT"/>
              </w:rPr>
              <w:t>re</w:t>
            </w:r>
            <w:r>
              <w:rPr>
                <w:rFonts w:ascii="Arial" w:hAnsi="Arial" w:eastAsia="Times New Roman" w:cs="Arial"/>
                <w:color w:val="000000"/>
                <w:spacing w:val="1"/>
                <w:lang w:eastAsia="it-IT"/>
              </w:rPr>
              <w:t>l</w:t>
            </w:r>
            <w:r>
              <w:rPr>
                <w:rFonts w:ascii="Arial" w:hAnsi="Arial" w:eastAsia="Times New Roman" w:cs="Arial"/>
                <w:color w:val="000000"/>
                <w:spacing w:val="-1"/>
                <w:lang w:eastAsia="it-IT"/>
              </w:rPr>
              <w:t>a</w:t>
            </w:r>
            <w:r>
              <w:rPr>
                <w:rFonts w:ascii="Arial" w:hAnsi="Arial" w:eastAsia="Times New Roman" w:cs="Arial"/>
                <w:color w:val="000000"/>
                <w:spacing w:val="2"/>
                <w:lang w:eastAsia="it-IT"/>
              </w:rPr>
              <w:t>z</w:t>
            </w:r>
            <w:r>
              <w:rPr>
                <w:rFonts w:ascii="Arial" w:hAnsi="Arial" w:eastAsia="Times New Roman" w:cs="Arial"/>
                <w:color w:val="000000"/>
                <w:spacing w:val="1"/>
                <w:lang w:eastAsia="it-IT"/>
              </w:rPr>
              <w:t>i</w:t>
            </w:r>
            <w:r>
              <w:rPr>
                <w:rFonts w:ascii="Arial" w:hAnsi="Arial" w:eastAsia="Times New Roman" w:cs="Arial"/>
                <w:color w:val="000000"/>
                <w:lang w:eastAsia="it-IT"/>
              </w:rPr>
              <w:t>on</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i</w:t>
            </w:r>
            <w:r>
              <w:rPr>
                <w:rFonts w:ascii="Arial" w:hAnsi="Arial" w:eastAsia="Times New Roman" w:cs="Arial"/>
                <w:color w:val="000000"/>
                <w:lang w:eastAsia="it-IT"/>
              </w:rPr>
              <w:t>n</w:t>
            </w:r>
            <w:r>
              <w:rPr>
                <w:rFonts w:ascii="Arial" w:hAnsi="Arial" w:eastAsia="Times New Roman" w:cs="Arial"/>
                <w:color w:val="000000"/>
                <w:spacing w:val="1"/>
                <w:lang w:eastAsia="it-IT"/>
              </w:rPr>
              <w:t>t</w:t>
            </w:r>
            <w:r>
              <w:rPr>
                <w:rFonts w:ascii="Arial" w:hAnsi="Arial" w:eastAsia="Times New Roman" w:cs="Arial"/>
                <w:color w:val="000000"/>
                <w:spacing w:val="-1"/>
                <w:lang w:eastAsia="it-IT"/>
              </w:rPr>
              <w:t>e</w:t>
            </w:r>
            <w:r>
              <w:rPr>
                <w:rFonts w:ascii="Arial" w:hAnsi="Arial" w:eastAsia="Times New Roman" w:cs="Arial"/>
                <w:color w:val="000000"/>
                <w:lang w:eastAsia="it-IT"/>
              </w:rPr>
              <w:t xml:space="preserve">sa </w:t>
            </w:r>
            <w:r>
              <w:rPr>
                <w:rFonts w:ascii="Arial" w:hAnsi="Arial" w:eastAsia="Times New Roman" w:cs="Arial"/>
                <w:color w:val="000000"/>
                <w:spacing w:val="3"/>
                <w:lang w:eastAsia="it-IT"/>
              </w:rPr>
              <w:t>s</w:t>
            </w:r>
            <w:r>
              <w:rPr>
                <w:rFonts w:ascii="Arial" w:hAnsi="Arial" w:eastAsia="Times New Roman" w:cs="Arial"/>
                <w:color w:val="000000"/>
                <w:spacing w:val="1"/>
                <w:lang w:eastAsia="it-IT"/>
              </w:rPr>
              <w:t>i</w:t>
            </w:r>
            <w:r>
              <w:rPr>
                <w:rFonts w:ascii="Arial" w:hAnsi="Arial" w:eastAsia="Times New Roman" w:cs="Arial"/>
                <w:color w:val="000000"/>
                <w:lang w:eastAsia="it-IT"/>
              </w:rPr>
              <w:t>a n</w:t>
            </w:r>
            <w:r>
              <w:rPr>
                <w:rFonts w:ascii="Arial" w:hAnsi="Arial" w:eastAsia="Times New Roman" w:cs="Arial"/>
                <w:color w:val="000000"/>
                <w:spacing w:val="-1"/>
                <w:lang w:eastAsia="it-IT"/>
              </w:rPr>
              <w:t>e</w:t>
            </w:r>
            <w:r>
              <w:rPr>
                <w:rFonts w:ascii="Arial" w:hAnsi="Arial" w:eastAsia="Times New Roman" w:cs="Arial"/>
                <w:color w:val="000000"/>
                <w:spacing w:val="-2"/>
                <w:lang w:eastAsia="it-IT"/>
              </w:rPr>
              <w:t>g</w:t>
            </w:r>
            <w:r>
              <w:rPr>
                <w:rFonts w:ascii="Arial" w:hAnsi="Arial" w:eastAsia="Times New Roman" w:cs="Arial"/>
                <w:color w:val="000000"/>
                <w:spacing w:val="1"/>
                <w:lang w:eastAsia="it-IT"/>
              </w:rPr>
              <w:t>l</w:t>
            </w:r>
            <w:r>
              <w:rPr>
                <w:rFonts w:ascii="Arial" w:hAnsi="Arial" w:eastAsia="Times New Roman" w:cs="Arial"/>
                <w:color w:val="000000"/>
                <w:lang w:eastAsia="it-IT"/>
              </w:rPr>
              <w:t xml:space="preserve">i </w:t>
            </w:r>
            <w:r>
              <w:rPr>
                <w:rFonts w:ascii="Arial" w:hAnsi="Arial" w:eastAsia="Times New Roman" w:cs="Arial"/>
                <w:color w:val="000000"/>
                <w:spacing w:val="-1"/>
                <w:lang w:eastAsia="it-IT"/>
              </w:rPr>
              <w:t>a</w:t>
            </w:r>
            <w:r>
              <w:rPr>
                <w:rFonts w:ascii="Arial" w:hAnsi="Arial" w:eastAsia="Times New Roman" w:cs="Arial"/>
                <w:color w:val="000000"/>
                <w:lang w:eastAsia="it-IT"/>
              </w:rPr>
              <w:t>s</w:t>
            </w:r>
            <w:r>
              <w:rPr>
                <w:rFonts w:ascii="Arial" w:hAnsi="Arial" w:eastAsia="Times New Roman" w:cs="Arial"/>
                <w:color w:val="000000"/>
                <w:spacing w:val="2"/>
                <w:lang w:eastAsia="it-IT"/>
              </w:rPr>
              <w:t>p</w:t>
            </w:r>
            <w:r>
              <w:rPr>
                <w:rFonts w:ascii="Arial" w:hAnsi="Arial" w:eastAsia="Times New Roman" w:cs="Arial"/>
                <w:color w:val="000000"/>
                <w:spacing w:val="-1"/>
                <w:lang w:eastAsia="it-IT"/>
              </w:rPr>
              <w:t>e</w:t>
            </w:r>
            <w:r>
              <w:rPr>
                <w:rFonts w:ascii="Arial" w:hAnsi="Arial" w:eastAsia="Times New Roman" w:cs="Arial"/>
                <w:color w:val="000000"/>
                <w:spacing w:val="1"/>
                <w:lang w:eastAsia="it-IT"/>
              </w:rPr>
              <w:t>tt</w:t>
            </w:r>
            <w:r>
              <w:rPr>
                <w:rFonts w:ascii="Arial" w:hAnsi="Arial" w:eastAsia="Times New Roman" w:cs="Arial"/>
                <w:color w:val="000000"/>
                <w:lang w:eastAsia="it-IT"/>
              </w:rPr>
              <w:t xml:space="preserve">i di </w:t>
            </w:r>
            <w:r>
              <w:rPr>
                <w:rFonts w:ascii="Arial" w:hAnsi="Arial" w:eastAsia="Times New Roman" w:cs="Arial"/>
                <w:color w:val="000000"/>
                <w:spacing w:val="1"/>
                <w:lang w:eastAsia="it-IT"/>
              </w:rPr>
              <w:t>t</w:t>
            </w:r>
            <w:r>
              <w:rPr>
                <w:rFonts w:ascii="Arial" w:hAnsi="Arial" w:eastAsia="Times New Roman" w:cs="Arial"/>
                <w:color w:val="000000"/>
                <w:spacing w:val="-1"/>
                <w:lang w:eastAsia="it-IT"/>
              </w:rPr>
              <w:t>ec</w:t>
            </w:r>
            <w:r>
              <w:rPr>
                <w:rFonts w:ascii="Arial" w:hAnsi="Arial" w:eastAsia="Times New Roman" w:cs="Arial"/>
                <w:color w:val="000000"/>
                <w:lang w:eastAsia="it-IT"/>
              </w:rPr>
              <w:t>n</w:t>
            </w:r>
            <w:r>
              <w:rPr>
                <w:rFonts w:ascii="Arial" w:hAnsi="Arial" w:eastAsia="Times New Roman" w:cs="Arial"/>
                <w:color w:val="000000"/>
                <w:spacing w:val="1"/>
                <w:lang w:eastAsia="it-IT"/>
              </w:rPr>
              <w:t>i</w:t>
            </w:r>
            <w:r>
              <w:rPr>
                <w:rFonts w:ascii="Arial" w:hAnsi="Arial" w:eastAsia="Times New Roman" w:cs="Arial"/>
                <w:color w:val="000000"/>
                <w:spacing w:val="-1"/>
                <w:lang w:eastAsia="it-IT"/>
              </w:rPr>
              <w:t>ca</w:t>
            </w:r>
            <w:r>
              <w:rPr>
                <w:rFonts w:ascii="Arial" w:hAnsi="Arial" w:eastAsia="Times New Roman" w:cs="Arial"/>
                <w:color w:val="000000"/>
                <w:spacing w:val="1"/>
                <w:lang w:eastAsia="it-IT"/>
              </w:rPr>
              <w:t>lit</w:t>
            </w:r>
            <w:r>
              <w:rPr>
                <w:rFonts w:ascii="Arial" w:hAnsi="Arial" w:eastAsia="Times New Roman" w:cs="Arial"/>
                <w:color w:val="000000"/>
                <w:lang w:eastAsia="it-IT"/>
              </w:rPr>
              <w:t xml:space="preserve">à </w:t>
            </w:r>
            <w:r>
              <w:rPr>
                <w:rFonts w:ascii="Arial" w:hAnsi="Arial" w:eastAsia="Times New Roman" w:cs="Arial"/>
                <w:color w:val="000000"/>
                <w:spacing w:val="-1"/>
                <w:lang w:eastAsia="it-IT"/>
              </w:rPr>
              <w:t>(</w:t>
            </w:r>
            <w:r>
              <w:rPr>
                <w:rFonts w:ascii="Arial" w:hAnsi="Arial" w:eastAsia="Times New Roman" w:cs="Arial"/>
                <w:color w:val="000000"/>
                <w:lang w:eastAsia="it-IT"/>
              </w:rPr>
              <w:t>d</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ll</w:t>
            </w:r>
            <w:r>
              <w:rPr>
                <w:rFonts w:ascii="Arial" w:hAnsi="Arial" w:eastAsia="Times New Roman" w:cs="Arial"/>
                <w:color w:val="000000"/>
                <w:lang w:eastAsia="it-IT"/>
              </w:rPr>
              <w:t>a p</w:t>
            </w:r>
            <w:r>
              <w:rPr>
                <w:rFonts w:ascii="Arial" w:hAnsi="Arial" w:eastAsia="Times New Roman" w:cs="Arial"/>
                <w:color w:val="000000"/>
                <w:spacing w:val="-1"/>
                <w:lang w:eastAsia="it-IT"/>
              </w:rPr>
              <w:t>ra</w:t>
            </w:r>
            <w:r>
              <w:rPr>
                <w:rFonts w:ascii="Arial" w:hAnsi="Arial" w:eastAsia="Times New Roman" w:cs="Arial"/>
                <w:color w:val="000000"/>
                <w:spacing w:val="1"/>
                <w:lang w:eastAsia="it-IT"/>
              </w:rPr>
              <w:t>ti</w:t>
            </w:r>
            <w:r>
              <w:rPr>
                <w:rFonts w:ascii="Arial" w:hAnsi="Arial" w:eastAsia="Times New Roman" w:cs="Arial"/>
                <w:color w:val="000000"/>
                <w:spacing w:val="2"/>
                <w:lang w:eastAsia="it-IT"/>
              </w:rPr>
              <w:t>c</w:t>
            </w:r>
            <w:r>
              <w:rPr>
                <w:rFonts w:ascii="Arial" w:hAnsi="Arial" w:eastAsia="Times New Roman" w:cs="Arial"/>
                <w:color w:val="000000"/>
                <w:lang w:eastAsia="it-IT"/>
              </w:rPr>
              <w:t>a d</w:t>
            </w:r>
            <w:r>
              <w:rPr>
                <w:rFonts w:ascii="Arial" w:hAnsi="Arial" w:eastAsia="Times New Roman" w:cs="Arial"/>
                <w:color w:val="000000"/>
                <w:spacing w:val="-1"/>
                <w:lang w:eastAsia="it-IT"/>
              </w:rPr>
              <w:t>e</w:t>
            </w:r>
            <w:r>
              <w:rPr>
                <w:rFonts w:ascii="Arial" w:hAnsi="Arial" w:eastAsia="Times New Roman" w:cs="Arial"/>
                <w:color w:val="000000"/>
                <w:spacing w:val="1"/>
                <w:lang w:eastAsia="it-IT"/>
              </w:rPr>
              <w:t>ll</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li</w:t>
            </w:r>
            <w:r>
              <w:rPr>
                <w:rFonts w:ascii="Arial" w:hAnsi="Arial" w:eastAsia="Times New Roman" w:cs="Arial"/>
                <w:color w:val="000000"/>
                <w:lang w:eastAsia="it-IT"/>
              </w:rPr>
              <w:t>n</w:t>
            </w:r>
            <w:r>
              <w:rPr>
                <w:rFonts w:ascii="Arial" w:hAnsi="Arial" w:eastAsia="Times New Roman" w:cs="Arial"/>
                <w:color w:val="000000"/>
                <w:spacing w:val="-2"/>
                <w:lang w:eastAsia="it-IT"/>
              </w:rPr>
              <w:t>g</w:t>
            </w:r>
            <w:r>
              <w:rPr>
                <w:rFonts w:ascii="Arial" w:hAnsi="Arial" w:eastAsia="Times New Roman" w:cs="Arial"/>
                <w:color w:val="000000"/>
                <w:lang w:eastAsia="it-IT"/>
              </w:rPr>
              <w:t>ue s</w:t>
            </w:r>
            <w:r>
              <w:rPr>
                <w:rFonts w:ascii="Arial" w:hAnsi="Arial" w:eastAsia="Times New Roman" w:cs="Arial"/>
                <w:color w:val="000000"/>
                <w:spacing w:val="1"/>
                <w:lang w:eastAsia="it-IT"/>
              </w:rPr>
              <w:t>t</w:t>
            </w:r>
            <w:r>
              <w:rPr>
                <w:rFonts w:ascii="Arial" w:hAnsi="Arial" w:eastAsia="Times New Roman" w:cs="Arial"/>
                <w:color w:val="000000"/>
                <w:spacing w:val="-1"/>
                <w:lang w:eastAsia="it-IT"/>
              </w:rPr>
              <w:t>ra</w:t>
            </w:r>
            <w:r>
              <w:rPr>
                <w:rFonts w:ascii="Arial" w:hAnsi="Arial" w:eastAsia="Times New Roman" w:cs="Arial"/>
                <w:color w:val="000000"/>
                <w:lang w:eastAsia="it-IT"/>
              </w:rPr>
              <w:t>n</w:t>
            </w:r>
            <w:r>
              <w:rPr>
                <w:rFonts w:ascii="Arial" w:hAnsi="Arial" w:eastAsia="Times New Roman" w:cs="Arial"/>
                <w:color w:val="000000"/>
                <w:spacing w:val="1"/>
                <w:lang w:eastAsia="it-IT"/>
              </w:rPr>
              <w:t>i</w:t>
            </w:r>
            <w:r>
              <w:rPr>
                <w:rFonts w:ascii="Arial" w:hAnsi="Arial" w:eastAsia="Times New Roman" w:cs="Arial"/>
                <w:color w:val="000000"/>
                <w:spacing w:val="-1"/>
                <w:lang w:eastAsia="it-IT"/>
              </w:rPr>
              <w:t>e</w:t>
            </w:r>
            <w:r>
              <w:rPr>
                <w:rFonts w:ascii="Arial" w:hAnsi="Arial" w:eastAsia="Times New Roman" w:cs="Arial"/>
                <w:color w:val="000000"/>
                <w:spacing w:val="2"/>
                <w:lang w:eastAsia="it-IT"/>
              </w:rPr>
              <w:t>r</w:t>
            </w:r>
            <w:r>
              <w:rPr>
                <w:rFonts w:ascii="Arial" w:hAnsi="Arial" w:eastAsia="Times New Roman" w:cs="Arial"/>
                <w:color w:val="000000"/>
                <w:spacing w:val="-1"/>
                <w:lang w:eastAsia="it-IT"/>
              </w:rPr>
              <w:t>e</w:t>
            </w:r>
            <w:r>
              <w:rPr>
                <w:rFonts w:ascii="Arial" w:hAnsi="Arial" w:eastAsia="Times New Roman" w:cs="Arial"/>
                <w:color w:val="000000"/>
                <w:lang w:eastAsia="it-IT"/>
              </w:rPr>
              <w:t xml:space="preserve">, </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ll</w:t>
            </w:r>
            <w:r>
              <w:rPr>
                <w:rFonts w:ascii="Arial" w:hAnsi="Arial" w:eastAsia="Times New Roman" w:cs="Arial"/>
                <w:color w:val="000000"/>
                <w:spacing w:val="-1"/>
                <w:lang w:eastAsia="it-IT"/>
              </w:rPr>
              <w:t>’</w:t>
            </w:r>
            <w:r>
              <w:rPr>
                <w:rFonts w:ascii="Arial" w:hAnsi="Arial" w:eastAsia="Times New Roman" w:cs="Arial"/>
                <w:color w:val="000000"/>
                <w:lang w:eastAsia="it-IT"/>
              </w:rPr>
              <w:t>u</w:t>
            </w:r>
            <w:r>
              <w:rPr>
                <w:rFonts w:ascii="Arial" w:hAnsi="Arial" w:eastAsia="Times New Roman" w:cs="Arial"/>
                <w:color w:val="000000"/>
                <w:spacing w:val="1"/>
                <w:lang w:eastAsia="it-IT"/>
              </w:rPr>
              <w:t>tili</w:t>
            </w:r>
            <w:r>
              <w:rPr>
                <w:rFonts w:ascii="Arial" w:hAnsi="Arial" w:eastAsia="Times New Roman" w:cs="Arial"/>
                <w:color w:val="000000"/>
                <w:spacing w:val="-1"/>
                <w:lang w:eastAsia="it-IT"/>
              </w:rPr>
              <w:t>z</w:t>
            </w:r>
            <w:r>
              <w:rPr>
                <w:rFonts w:ascii="Arial" w:hAnsi="Arial" w:eastAsia="Times New Roman" w:cs="Arial"/>
                <w:color w:val="000000"/>
                <w:spacing w:val="2"/>
                <w:lang w:eastAsia="it-IT"/>
              </w:rPr>
              <w:t>z</w:t>
            </w:r>
            <w:r>
              <w:rPr>
                <w:rFonts w:ascii="Arial" w:hAnsi="Arial" w:eastAsia="Times New Roman" w:cs="Arial"/>
                <w:color w:val="000000"/>
                <w:lang w:eastAsia="it-IT"/>
              </w:rPr>
              <w:t>o d</w:t>
            </w:r>
            <w:r>
              <w:rPr>
                <w:rFonts w:ascii="Arial" w:hAnsi="Arial" w:eastAsia="Times New Roman" w:cs="Arial"/>
                <w:color w:val="000000"/>
                <w:spacing w:val="-1"/>
                <w:lang w:eastAsia="it-IT"/>
              </w:rPr>
              <w:t>e</w:t>
            </w:r>
            <w:r>
              <w:rPr>
                <w:rFonts w:ascii="Arial" w:hAnsi="Arial" w:eastAsia="Times New Roman" w:cs="Arial"/>
                <w:color w:val="000000"/>
                <w:spacing w:val="1"/>
                <w:lang w:eastAsia="it-IT"/>
              </w:rPr>
              <w:t>ll</w:t>
            </w:r>
            <w:r>
              <w:rPr>
                <w:rFonts w:ascii="Arial" w:hAnsi="Arial" w:eastAsia="Times New Roman" w:cs="Arial"/>
                <w:color w:val="000000"/>
                <w:lang w:eastAsia="it-IT"/>
              </w:rPr>
              <w:t xml:space="preserve">e nuove </w:t>
            </w:r>
            <w:r>
              <w:rPr>
                <w:rFonts w:ascii="Arial" w:hAnsi="Arial" w:eastAsia="Times New Roman" w:cs="Arial"/>
                <w:color w:val="000000"/>
                <w:spacing w:val="1"/>
                <w:lang w:eastAsia="it-IT"/>
              </w:rPr>
              <w:t>t</w:t>
            </w:r>
            <w:r>
              <w:rPr>
                <w:rFonts w:ascii="Arial" w:hAnsi="Arial" w:eastAsia="Times New Roman" w:cs="Arial"/>
                <w:color w:val="000000"/>
                <w:spacing w:val="-1"/>
                <w:lang w:eastAsia="it-IT"/>
              </w:rPr>
              <w:t>ec</w:t>
            </w:r>
            <w:r>
              <w:rPr>
                <w:rFonts w:ascii="Arial" w:hAnsi="Arial" w:eastAsia="Times New Roman" w:cs="Arial"/>
                <w:color w:val="000000"/>
                <w:lang w:eastAsia="it-IT"/>
              </w:rPr>
              <w:t>no</w:t>
            </w:r>
            <w:r>
              <w:rPr>
                <w:rFonts w:ascii="Arial" w:hAnsi="Arial" w:eastAsia="Times New Roman" w:cs="Arial"/>
                <w:color w:val="000000"/>
                <w:spacing w:val="1"/>
                <w:lang w:eastAsia="it-IT"/>
              </w:rPr>
              <w:t>l</w:t>
            </w:r>
            <w:r>
              <w:rPr>
                <w:rFonts w:ascii="Arial" w:hAnsi="Arial" w:eastAsia="Times New Roman" w:cs="Arial"/>
                <w:color w:val="000000"/>
                <w:lang w:eastAsia="it-IT"/>
              </w:rPr>
              <w:t>o</w:t>
            </w:r>
            <w:r>
              <w:rPr>
                <w:rFonts w:ascii="Arial" w:hAnsi="Arial" w:eastAsia="Times New Roman" w:cs="Arial"/>
                <w:color w:val="000000"/>
                <w:spacing w:val="-2"/>
                <w:lang w:eastAsia="it-IT"/>
              </w:rPr>
              <w:t>g</w:t>
            </w:r>
            <w:r>
              <w:rPr>
                <w:rFonts w:ascii="Arial" w:hAnsi="Arial" w:eastAsia="Times New Roman" w:cs="Arial"/>
                <w:color w:val="000000"/>
                <w:spacing w:val="1"/>
                <w:lang w:eastAsia="it-IT"/>
              </w:rPr>
              <w:t>i</w:t>
            </w:r>
            <w:r>
              <w:rPr>
                <w:rFonts w:ascii="Arial" w:hAnsi="Arial" w:eastAsia="Times New Roman" w:cs="Arial"/>
                <w:color w:val="000000"/>
                <w:spacing w:val="2"/>
                <w:lang w:eastAsia="it-IT"/>
              </w:rPr>
              <w:t>e</w:t>
            </w:r>
            <w:r>
              <w:rPr>
                <w:rFonts w:ascii="Arial" w:hAnsi="Arial" w:eastAsia="Times New Roman" w:cs="Arial"/>
                <w:color w:val="000000"/>
                <w:spacing w:val="-1"/>
                <w:lang w:eastAsia="it-IT"/>
              </w:rPr>
              <w:t>)</w:t>
            </w:r>
            <w:r>
              <w:rPr>
                <w:rFonts w:ascii="Arial" w:hAnsi="Arial" w:eastAsia="Times New Roman" w:cs="Arial"/>
                <w:color w:val="000000"/>
                <w:lang w:eastAsia="it-IT"/>
              </w:rPr>
              <w:t>, s</w:t>
            </w:r>
            <w:r>
              <w:rPr>
                <w:rFonts w:ascii="Arial" w:hAnsi="Arial" w:eastAsia="Times New Roman" w:cs="Arial"/>
                <w:color w:val="000000"/>
                <w:spacing w:val="1"/>
                <w:lang w:eastAsia="it-IT"/>
              </w:rPr>
              <w:t>i</w:t>
            </w:r>
            <w:r>
              <w:rPr>
                <w:rFonts w:ascii="Arial" w:hAnsi="Arial" w:eastAsia="Times New Roman" w:cs="Arial"/>
                <w:color w:val="000000"/>
                <w:lang w:eastAsia="it-IT"/>
              </w:rPr>
              <w:t>a n</w:t>
            </w:r>
            <w:r>
              <w:rPr>
                <w:rFonts w:ascii="Arial" w:hAnsi="Arial" w:eastAsia="Times New Roman" w:cs="Arial"/>
                <w:color w:val="000000"/>
                <w:spacing w:val="-1"/>
                <w:lang w:eastAsia="it-IT"/>
              </w:rPr>
              <w:t>e</w:t>
            </w:r>
            <w:r>
              <w:rPr>
                <w:rFonts w:ascii="Arial" w:hAnsi="Arial" w:eastAsia="Times New Roman" w:cs="Arial"/>
                <w:color w:val="000000"/>
                <w:spacing w:val="-2"/>
                <w:lang w:eastAsia="it-IT"/>
              </w:rPr>
              <w:t>g</w:t>
            </w:r>
            <w:r>
              <w:rPr>
                <w:rFonts w:ascii="Arial" w:hAnsi="Arial" w:eastAsia="Times New Roman" w:cs="Arial"/>
                <w:color w:val="000000"/>
                <w:spacing w:val="1"/>
                <w:lang w:eastAsia="it-IT"/>
              </w:rPr>
              <w:t>l</w:t>
            </w:r>
            <w:r>
              <w:rPr>
                <w:rFonts w:ascii="Arial" w:hAnsi="Arial" w:eastAsia="Times New Roman" w:cs="Arial"/>
                <w:color w:val="000000"/>
                <w:lang w:eastAsia="it-IT"/>
              </w:rPr>
              <w:t xml:space="preserve">i </w:t>
            </w:r>
            <w:r>
              <w:rPr>
                <w:rFonts w:ascii="Arial" w:hAnsi="Arial" w:eastAsia="Times New Roman" w:cs="Arial"/>
                <w:color w:val="000000"/>
                <w:spacing w:val="-1"/>
                <w:lang w:eastAsia="it-IT"/>
              </w:rPr>
              <w:t>a</w:t>
            </w:r>
            <w:r>
              <w:rPr>
                <w:rFonts w:ascii="Arial" w:hAnsi="Arial" w:eastAsia="Times New Roman" w:cs="Arial"/>
                <w:color w:val="000000"/>
                <w:lang w:eastAsia="it-IT"/>
              </w:rPr>
              <w:t>sp</w:t>
            </w:r>
            <w:r>
              <w:rPr>
                <w:rFonts w:ascii="Arial" w:hAnsi="Arial" w:eastAsia="Times New Roman" w:cs="Arial"/>
                <w:color w:val="000000"/>
                <w:spacing w:val="-1"/>
                <w:lang w:eastAsia="it-IT"/>
              </w:rPr>
              <w:t>e</w:t>
            </w:r>
            <w:r>
              <w:rPr>
                <w:rFonts w:ascii="Arial" w:hAnsi="Arial" w:eastAsia="Times New Roman" w:cs="Arial"/>
                <w:color w:val="000000"/>
                <w:spacing w:val="1"/>
                <w:lang w:eastAsia="it-IT"/>
              </w:rPr>
              <w:t>tt</w:t>
            </w:r>
            <w:r>
              <w:rPr>
                <w:rFonts w:ascii="Arial" w:hAnsi="Arial" w:eastAsia="Times New Roman" w:cs="Arial"/>
                <w:color w:val="000000"/>
                <w:lang w:eastAsia="it-IT"/>
              </w:rPr>
              <w:t xml:space="preserve">i </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ttit</w:t>
            </w:r>
            <w:r>
              <w:rPr>
                <w:rFonts w:ascii="Arial" w:hAnsi="Arial" w:eastAsia="Times New Roman" w:cs="Arial"/>
                <w:color w:val="000000"/>
                <w:lang w:eastAsia="it-IT"/>
              </w:rPr>
              <w:t>ud</w:t>
            </w:r>
            <w:r>
              <w:rPr>
                <w:rFonts w:ascii="Arial" w:hAnsi="Arial" w:eastAsia="Times New Roman" w:cs="Arial"/>
                <w:color w:val="000000"/>
                <w:spacing w:val="1"/>
                <w:lang w:eastAsia="it-IT"/>
              </w:rPr>
              <w:t>i</w:t>
            </w:r>
            <w:r>
              <w:rPr>
                <w:rFonts w:ascii="Arial" w:hAnsi="Arial" w:eastAsia="Times New Roman" w:cs="Arial"/>
                <w:color w:val="000000"/>
                <w:lang w:eastAsia="it-IT"/>
              </w:rPr>
              <w:t>n</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w:t>
            </w:r>
            <w:r>
              <w:rPr>
                <w:rFonts w:ascii="Arial" w:hAnsi="Arial" w:eastAsia="Times New Roman" w:cs="Arial"/>
                <w:color w:val="000000"/>
                <w:lang w:eastAsia="it-IT"/>
              </w:rPr>
              <w:t>i (</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ttit</w:t>
            </w:r>
            <w:r>
              <w:rPr>
                <w:rFonts w:ascii="Arial" w:hAnsi="Arial" w:eastAsia="Times New Roman" w:cs="Arial"/>
                <w:color w:val="000000"/>
                <w:spacing w:val="-2"/>
                <w:lang w:eastAsia="it-IT"/>
              </w:rPr>
              <w:t>u</w:t>
            </w:r>
            <w:r>
              <w:rPr>
                <w:rFonts w:ascii="Arial" w:hAnsi="Arial" w:eastAsia="Times New Roman" w:cs="Arial"/>
                <w:color w:val="000000"/>
                <w:lang w:eastAsia="it-IT"/>
              </w:rPr>
              <w:t>d</w:t>
            </w:r>
            <w:r>
              <w:rPr>
                <w:rFonts w:ascii="Arial" w:hAnsi="Arial" w:eastAsia="Times New Roman" w:cs="Arial"/>
                <w:color w:val="000000"/>
                <w:spacing w:val="1"/>
                <w:lang w:eastAsia="it-IT"/>
              </w:rPr>
              <w:t>i</w:t>
            </w:r>
            <w:r>
              <w:rPr>
                <w:rFonts w:ascii="Arial" w:hAnsi="Arial" w:eastAsia="Times New Roman" w:cs="Arial"/>
                <w:color w:val="000000"/>
                <w:lang w:eastAsia="it-IT"/>
              </w:rPr>
              <w:t xml:space="preserve">ne </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ll</w:t>
            </w:r>
            <w:r>
              <w:rPr>
                <w:rFonts w:ascii="Arial" w:hAnsi="Arial" w:eastAsia="Times New Roman" w:cs="Arial"/>
                <w:color w:val="000000"/>
                <w:lang w:eastAsia="it-IT"/>
              </w:rPr>
              <w:t>a</w:t>
            </w:r>
            <w:r>
              <w:rPr>
                <w:rFonts w:ascii="Arial" w:hAnsi="Arial" w:eastAsia="Times New Roman" w:cs="Arial"/>
                <w:color w:val="000000"/>
                <w:spacing w:val="-1"/>
                <w:lang w:eastAsia="it-IT"/>
              </w:rPr>
              <w:t xml:space="preserve"> re</w:t>
            </w:r>
            <w:r>
              <w:rPr>
                <w:rFonts w:ascii="Arial" w:hAnsi="Arial" w:eastAsia="Times New Roman" w:cs="Arial"/>
                <w:color w:val="000000"/>
                <w:spacing w:val="1"/>
                <w:lang w:eastAsia="it-IT"/>
              </w:rPr>
              <w:t>l</w:t>
            </w:r>
            <w:r>
              <w:rPr>
                <w:rFonts w:ascii="Arial" w:hAnsi="Arial" w:eastAsia="Times New Roman" w:cs="Arial"/>
                <w:color w:val="000000"/>
                <w:spacing w:val="-1"/>
                <w:lang w:eastAsia="it-IT"/>
              </w:rPr>
              <w:t>a</w:t>
            </w:r>
            <w:r>
              <w:rPr>
                <w:rFonts w:ascii="Arial" w:hAnsi="Arial" w:eastAsia="Times New Roman" w:cs="Arial"/>
                <w:color w:val="000000"/>
                <w:spacing w:val="2"/>
                <w:lang w:eastAsia="it-IT"/>
              </w:rPr>
              <w:t>z</w:t>
            </w:r>
            <w:r>
              <w:rPr>
                <w:rFonts w:ascii="Arial" w:hAnsi="Arial" w:eastAsia="Times New Roman" w:cs="Arial"/>
                <w:color w:val="000000"/>
                <w:spacing w:val="1"/>
                <w:lang w:eastAsia="it-IT"/>
              </w:rPr>
              <w:t>i</w:t>
            </w:r>
            <w:r>
              <w:rPr>
                <w:rFonts w:ascii="Arial" w:hAnsi="Arial" w:eastAsia="Times New Roman" w:cs="Arial"/>
                <w:color w:val="000000"/>
                <w:lang w:eastAsia="it-IT"/>
              </w:rPr>
              <w:t>on</w:t>
            </w:r>
            <w:r>
              <w:rPr>
                <w:rFonts w:ascii="Arial" w:hAnsi="Arial" w:eastAsia="Times New Roman" w:cs="Arial"/>
                <w:color w:val="000000"/>
                <w:spacing w:val="-1"/>
                <w:lang w:eastAsia="it-IT"/>
              </w:rPr>
              <w:t>e</w:t>
            </w:r>
            <w:r>
              <w:rPr>
                <w:rFonts w:ascii="Arial" w:hAnsi="Arial" w:eastAsia="Times New Roman" w:cs="Arial"/>
                <w:color w:val="000000"/>
                <w:lang w:eastAsia="it-IT"/>
              </w:rPr>
              <w:t xml:space="preserve">, </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ll</w:t>
            </w:r>
            <w:r>
              <w:rPr>
                <w:rFonts w:ascii="Arial" w:hAnsi="Arial" w:eastAsia="Times New Roman" w:cs="Arial"/>
                <w:color w:val="000000"/>
                <w:spacing w:val="-1"/>
                <w:lang w:eastAsia="it-IT"/>
              </w:rPr>
              <w:t>’</w:t>
            </w:r>
            <w:r>
              <w:rPr>
                <w:rFonts w:ascii="Arial" w:hAnsi="Arial" w:eastAsia="Times New Roman" w:cs="Arial"/>
                <w:color w:val="000000"/>
                <w:spacing w:val="1"/>
                <w:lang w:eastAsia="it-IT"/>
              </w:rPr>
              <w:t>i</w:t>
            </w:r>
            <w:r>
              <w:rPr>
                <w:rFonts w:ascii="Arial" w:hAnsi="Arial" w:eastAsia="Times New Roman" w:cs="Arial"/>
                <w:color w:val="000000"/>
                <w:spacing w:val="2"/>
                <w:lang w:eastAsia="it-IT"/>
              </w:rPr>
              <w:t>n</w:t>
            </w:r>
            <w:r>
              <w:rPr>
                <w:rFonts w:ascii="Arial" w:hAnsi="Arial" w:eastAsia="Times New Roman" w:cs="Arial"/>
                <w:color w:val="000000"/>
                <w:spacing w:val="-1"/>
                <w:lang w:eastAsia="it-IT"/>
              </w:rPr>
              <w:t>f</w:t>
            </w:r>
            <w:r>
              <w:rPr>
                <w:rFonts w:ascii="Arial" w:hAnsi="Arial" w:eastAsia="Times New Roman" w:cs="Arial"/>
                <w:color w:val="000000"/>
                <w:lang w:eastAsia="it-IT"/>
              </w:rPr>
              <w:t>o</w:t>
            </w:r>
            <w:r>
              <w:rPr>
                <w:rFonts w:ascii="Arial" w:hAnsi="Arial" w:eastAsia="Times New Roman" w:cs="Arial"/>
                <w:color w:val="000000"/>
                <w:spacing w:val="-1"/>
                <w:lang w:eastAsia="it-IT"/>
              </w:rPr>
              <w:t>r</w:t>
            </w:r>
            <w:r>
              <w:rPr>
                <w:rFonts w:ascii="Arial" w:hAnsi="Arial" w:eastAsia="Times New Roman" w:cs="Arial"/>
                <w:color w:val="000000"/>
                <w:spacing w:val="1"/>
                <w:lang w:eastAsia="it-IT"/>
              </w:rPr>
              <w:t>m</w:t>
            </w:r>
            <w:r>
              <w:rPr>
                <w:rFonts w:ascii="Arial" w:hAnsi="Arial" w:eastAsia="Times New Roman" w:cs="Arial"/>
                <w:color w:val="000000"/>
                <w:spacing w:val="-1"/>
                <w:lang w:eastAsia="it-IT"/>
              </w:rPr>
              <w:t>a</w:t>
            </w:r>
            <w:r>
              <w:rPr>
                <w:rFonts w:ascii="Arial" w:hAnsi="Arial" w:eastAsia="Times New Roman" w:cs="Arial"/>
                <w:color w:val="000000"/>
                <w:spacing w:val="2"/>
                <w:lang w:eastAsia="it-IT"/>
              </w:rPr>
              <w:t>z</w:t>
            </w:r>
            <w:r>
              <w:rPr>
                <w:rFonts w:ascii="Arial" w:hAnsi="Arial" w:eastAsia="Times New Roman" w:cs="Arial"/>
                <w:color w:val="000000"/>
                <w:spacing w:val="1"/>
                <w:lang w:eastAsia="it-IT"/>
              </w:rPr>
              <w:t>i</w:t>
            </w:r>
            <w:r>
              <w:rPr>
                <w:rFonts w:ascii="Arial" w:hAnsi="Arial" w:eastAsia="Times New Roman" w:cs="Arial"/>
                <w:color w:val="000000"/>
                <w:lang w:eastAsia="it-IT"/>
              </w:rPr>
              <w:t xml:space="preserve">one, </w:t>
            </w:r>
            <w:r>
              <w:rPr>
                <w:rFonts w:ascii="Arial" w:hAnsi="Arial" w:eastAsia="Times New Roman" w:cs="Arial"/>
                <w:color w:val="000000"/>
                <w:spacing w:val="-1"/>
                <w:lang w:eastAsia="it-IT"/>
              </w:rPr>
              <w:t>a</w:t>
            </w:r>
            <w:r>
              <w:rPr>
                <w:rFonts w:ascii="Arial" w:hAnsi="Arial" w:eastAsia="Times New Roman" w:cs="Arial"/>
                <w:color w:val="000000"/>
                <w:lang w:eastAsia="it-IT"/>
              </w:rPr>
              <w:t>l s</w:t>
            </w:r>
            <w:r>
              <w:rPr>
                <w:rFonts w:ascii="Arial" w:hAnsi="Arial" w:eastAsia="Times New Roman" w:cs="Arial"/>
                <w:color w:val="000000"/>
                <w:spacing w:val="-1"/>
                <w:lang w:eastAsia="it-IT"/>
              </w:rPr>
              <w:t>er</w:t>
            </w:r>
            <w:r>
              <w:rPr>
                <w:rFonts w:ascii="Arial" w:hAnsi="Arial" w:eastAsia="Times New Roman" w:cs="Arial"/>
                <w:color w:val="000000"/>
                <w:lang w:eastAsia="it-IT"/>
              </w:rPr>
              <w:t>v</w:t>
            </w:r>
            <w:r>
              <w:rPr>
                <w:rFonts w:ascii="Arial" w:hAnsi="Arial" w:eastAsia="Times New Roman" w:cs="Arial"/>
                <w:color w:val="000000"/>
                <w:spacing w:val="1"/>
                <w:lang w:eastAsia="it-IT"/>
              </w:rPr>
              <w:t>i</w:t>
            </w:r>
            <w:r>
              <w:rPr>
                <w:rFonts w:ascii="Arial" w:hAnsi="Arial" w:eastAsia="Times New Roman" w:cs="Arial"/>
                <w:color w:val="000000"/>
                <w:spacing w:val="2"/>
                <w:lang w:eastAsia="it-IT"/>
              </w:rPr>
              <w:t>z</w:t>
            </w:r>
            <w:r>
              <w:rPr>
                <w:rFonts w:ascii="Arial" w:hAnsi="Arial" w:eastAsia="Times New Roman" w:cs="Arial"/>
                <w:color w:val="000000"/>
                <w:spacing w:val="1"/>
                <w:lang w:eastAsia="it-IT"/>
              </w:rPr>
              <w:t>i</w:t>
            </w:r>
            <w:r>
              <w:rPr>
                <w:rFonts w:ascii="Arial" w:hAnsi="Arial" w:eastAsia="Times New Roman" w:cs="Arial"/>
                <w:color w:val="000000"/>
                <w:lang w:eastAsia="it-IT"/>
              </w:rPr>
              <w:t>o</w:t>
            </w:r>
            <w:r>
              <w:rPr>
                <w:rFonts w:ascii="Arial" w:hAnsi="Arial" w:eastAsia="Times New Roman" w:cs="Arial"/>
                <w:color w:val="000000"/>
                <w:spacing w:val="-1"/>
                <w:lang w:eastAsia="it-IT"/>
              </w:rPr>
              <w:t>).</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hint="default" w:ascii="Arial" w:hAnsi="Arial" w:eastAsia="Times New Roman" w:cs="Arial"/>
                <w:color w:val="000000"/>
                <w:lang w:val="en-US" w:eastAsia="it-IT"/>
              </w:rPr>
              <w:t>3</w:t>
            </w:r>
            <w:r>
              <w:rPr>
                <w:rFonts w:ascii="Arial" w:hAnsi="Arial" w:eastAsia="Times New Roman" w:cs="Arial"/>
                <w:color w:val="000000"/>
                <w:lang w:eastAsia="it-IT"/>
              </w:rPr>
              <w:t xml:space="preserve">. </w:t>
            </w:r>
            <w:r>
              <w:rPr>
                <w:rFonts w:ascii="Arial" w:hAnsi="Arial" w:eastAsia="Times New Roman" w:cs="Arial"/>
                <w:color w:val="000000"/>
                <w:spacing w:val="-1"/>
                <w:lang w:eastAsia="it-IT"/>
              </w:rPr>
              <w:t>E</w:t>
            </w:r>
            <w:r>
              <w:rPr>
                <w:rFonts w:ascii="Arial" w:hAnsi="Arial" w:eastAsia="Times New Roman" w:cs="Arial"/>
                <w:color w:val="000000"/>
                <w:lang w:eastAsia="it-IT"/>
              </w:rPr>
              <w:t>du</w:t>
            </w:r>
            <w:r>
              <w:rPr>
                <w:rFonts w:ascii="Arial" w:hAnsi="Arial" w:eastAsia="Times New Roman" w:cs="Arial"/>
                <w:color w:val="000000"/>
                <w:spacing w:val="2"/>
                <w:lang w:eastAsia="it-IT"/>
              </w:rPr>
              <w:t>c</w:t>
            </w:r>
            <w:r>
              <w:rPr>
                <w:rFonts w:ascii="Arial" w:hAnsi="Arial" w:eastAsia="Times New Roman" w:cs="Arial"/>
                <w:color w:val="000000"/>
                <w:spacing w:val="-1"/>
                <w:lang w:eastAsia="it-IT"/>
              </w:rPr>
              <w:t>a</w:t>
            </w:r>
            <w:r>
              <w:rPr>
                <w:rFonts w:ascii="Arial" w:hAnsi="Arial" w:eastAsia="Times New Roman" w:cs="Arial"/>
                <w:color w:val="000000"/>
                <w:spacing w:val="2"/>
                <w:lang w:eastAsia="it-IT"/>
              </w:rPr>
              <w:t>r</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a</w:t>
            </w:r>
            <w:r>
              <w:rPr>
                <w:rFonts w:ascii="Arial" w:hAnsi="Arial" w:eastAsia="Times New Roman" w:cs="Arial"/>
                <w:color w:val="000000"/>
                <w:spacing w:val="3"/>
                <w:lang w:eastAsia="it-IT"/>
              </w:rPr>
              <w:t>l</w:t>
            </w:r>
            <w:r>
              <w:rPr>
                <w:rFonts w:ascii="Arial" w:hAnsi="Arial" w:eastAsia="Times New Roman" w:cs="Arial"/>
                <w:color w:val="000000"/>
                <w:spacing w:val="1"/>
                <w:lang w:eastAsia="it-IT"/>
              </w:rPr>
              <w:t>l</w:t>
            </w:r>
            <w:r>
              <w:rPr>
                <w:rFonts w:ascii="Arial" w:hAnsi="Arial" w:eastAsia="Times New Roman" w:cs="Arial"/>
                <w:color w:val="000000"/>
                <w:lang w:eastAsia="it-IT"/>
              </w:rPr>
              <w:t xml:space="preserve">a </w:t>
            </w:r>
            <w:r>
              <w:rPr>
                <w:rFonts w:ascii="Arial" w:hAnsi="Arial" w:eastAsia="Times New Roman" w:cs="Arial"/>
                <w:color w:val="000000"/>
                <w:spacing w:val="1"/>
                <w:lang w:eastAsia="it-IT"/>
              </w:rPr>
              <w:t>im</w:t>
            </w:r>
            <w:r>
              <w:rPr>
                <w:rFonts w:ascii="Arial" w:hAnsi="Arial" w:eastAsia="Times New Roman" w:cs="Arial"/>
                <w:color w:val="000000"/>
                <w:lang w:eastAsia="it-IT"/>
              </w:rPr>
              <w:t>p</w:t>
            </w:r>
            <w:r>
              <w:rPr>
                <w:rFonts w:ascii="Arial" w:hAnsi="Arial" w:eastAsia="Times New Roman" w:cs="Arial"/>
                <w:color w:val="000000"/>
                <w:spacing w:val="-1"/>
                <w:lang w:eastAsia="it-IT"/>
              </w:rPr>
              <w:t>re</w:t>
            </w:r>
            <w:r>
              <w:rPr>
                <w:rFonts w:ascii="Arial" w:hAnsi="Arial" w:eastAsia="Times New Roman" w:cs="Arial"/>
                <w:color w:val="000000"/>
                <w:lang w:eastAsia="it-IT"/>
              </w:rPr>
              <w:t>nd</w:t>
            </w:r>
            <w:r>
              <w:rPr>
                <w:rFonts w:ascii="Arial" w:hAnsi="Arial" w:eastAsia="Times New Roman" w:cs="Arial"/>
                <w:color w:val="000000"/>
                <w:spacing w:val="1"/>
                <w:lang w:eastAsia="it-IT"/>
              </w:rPr>
              <w:t>it</w:t>
            </w:r>
            <w:r>
              <w:rPr>
                <w:rFonts w:ascii="Arial" w:hAnsi="Arial" w:eastAsia="Times New Roman" w:cs="Arial"/>
                <w:color w:val="000000"/>
                <w:lang w:eastAsia="it-IT"/>
              </w:rPr>
              <w:t>o</w:t>
            </w:r>
            <w:r>
              <w:rPr>
                <w:rFonts w:ascii="Arial" w:hAnsi="Arial" w:eastAsia="Times New Roman" w:cs="Arial"/>
                <w:color w:val="000000"/>
                <w:spacing w:val="-1"/>
                <w:lang w:eastAsia="it-IT"/>
              </w:rPr>
              <w:t>r</w:t>
            </w:r>
            <w:r>
              <w:rPr>
                <w:rFonts w:ascii="Arial" w:hAnsi="Arial" w:eastAsia="Times New Roman" w:cs="Arial"/>
                <w:color w:val="000000"/>
                <w:spacing w:val="1"/>
                <w:lang w:eastAsia="it-IT"/>
              </w:rPr>
              <w:t>i</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lit</w:t>
            </w:r>
            <w:r>
              <w:rPr>
                <w:rFonts w:ascii="Arial" w:hAnsi="Arial" w:eastAsia="Times New Roman" w:cs="Arial"/>
                <w:color w:val="000000"/>
                <w:lang w:eastAsia="it-IT"/>
              </w:rPr>
              <w:t>à e sos</w:t>
            </w:r>
            <w:r>
              <w:rPr>
                <w:rFonts w:ascii="Arial" w:hAnsi="Arial" w:eastAsia="Times New Roman" w:cs="Arial"/>
                <w:color w:val="000000"/>
                <w:spacing w:val="1"/>
                <w:lang w:eastAsia="it-IT"/>
              </w:rPr>
              <w:t>t</w:t>
            </w:r>
            <w:r>
              <w:rPr>
                <w:rFonts w:ascii="Arial" w:hAnsi="Arial" w:eastAsia="Times New Roman" w:cs="Arial"/>
                <w:color w:val="000000"/>
                <w:spacing w:val="-1"/>
                <w:lang w:eastAsia="it-IT"/>
              </w:rPr>
              <w:t>e</w:t>
            </w:r>
            <w:r>
              <w:rPr>
                <w:rFonts w:ascii="Arial" w:hAnsi="Arial" w:eastAsia="Times New Roman" w:cs="Arial"/>
                <w:color w:val="000000"/>
                <w:lang w:eastAsia="it-IT"/>
              </w:rPr>
              <w:t>n</w:t>
            </w:r>
            <w:r>
              <w:rPr>
                <w:rFonts w:ascii="Arial" w:hAnsi="Arial" w:eastAsia="Times New Roman" w:cs="Arial"/>
                <w:color w:val="000000"/>
                <w:spacing w:val="-1"/>
                <w:lang w:eastAsia="it-IT"/>
              </w:rPr>
              <w:t>er</w:t>
            </w:r>
            <w:r>
              <w:rPr>
                <w:rFonts w:ascii="Arial" w:hAnsi="Arial" w:eastAsia="Times New Roman" w:cs="Arial"/>
                <w:color w:val="000000"/>
                <w:lang w:eastAsia="it-IT"/>
              </w:rPr>
              <w:t xml:space="preserve">e i </w:t>
            </w:r>
            <w:r>
              <w:rPr>
                <w:rFonts w:ascii="Arial" w:hAnsi="Arial" w:eastAsia="Times New Roman" w:cs="Arial"/>
                <w:color w:val="000000"/>
                <w:spacing w:val="-2"/>
                <w:lang w:eastAsia="it-IT"/>
              </w:rPr>
              <w:t>g</w:t>
            </w:r>
            <w:r>
              <w:rPr>
                <w:rFonts w:ascii="Arial" w:hAnsi="Arial" w:eastAsia="Times New Roman" w:cs="Arial"/>
                <w:color w:val="000000"/>
                <w:spacing w:val="1"/>
                <w:lang w:eastAsia="it-IT"/>
              </w:rPr>
              <w:t>i</w:t>
            </w:r>
            <w:r>
              <w:rPr>
                <w:rFonts w:ascii="Arial" w:hAnsi="Arial" w:eastAsia="Times New Roman" w:cs="Arial"/>
                <w:color w:val="000000"/>
                <w:lang w:eastAsia="it-IT"/>
              </w:rPr>
              <w:t>ov</w:t>
            </w:r>
            <w:r>
              <w:rPr>
                <w:rFonts w:ascii="Arial" w:hAnsi="Arial" w:eastAsia="Times New Roman" w:cs="Arial"/>
                <w:color w:val="000000"/>
                <w:spacing w:val="-1"/>
                <w:lang w:eastAsia="it-IT"/>
              </w:rPr>
              <w:t>a</w:t>
            </w:r>
            <w:r>
              <w:rPr>
                <w:rFonts w:ascii="Arial" w:hAnsi="Arial" w:eastAsia="Times New Roman" w:cs="Arial"/>
                <w:color w:val="000000"/>
                <w:lang w:eastAsia="it-IT"/>
              </w:rPr>
              <w:t xml:space="preserve">ni </w:t>
            </w:r>
            <w:r>
              <w:rPr>
                <w:rFonts w:ascii="Arial" w:hAnsi="Arial" w:eastAsia="Times New Roman" w:cs="Arial"/>
                <w:color w:val="000000"/>
                <w:spacing w:val="2"/>
                <w:lang w:eastAsia="it-IT"/>
              </w:rPr>
              <w:t>n</w:t>
            </w:r>
            <w:r>
              <w:rPr>
                <w:rFonts w:ascii="Arial" w:hAnsi="Arial" w:eastAsia="Times New Roman" w:cs="Arial"/>
                <w:color w:val="000000"/>
                <w:spacing w:val="-1"/>
                <w:lang w:eastAsia="it-IT"/>
              </w:rPr>
              <w:t>e</w:t>
            </w:r>
            <w:r>
              <w:rPr>
                <w:rFonts w:ascii="Arial" w:hAnsi="Arial" w:eastAsia="Times New Roman" w:cs="Arial"/>
                <w:color w:val="000000"/>
                <w:spacing w:val="1"/>
                <w:lang w:eastAsia="it-IT"/>
              </w:rPr>
              <w:t>ll</w:t>
            </w:r>
            <w:r>
              <w:rPr>
                <w:rFonts w:ascii="Arial" w:hAnsi="Arial" w:eastAsia="Times New Roman" w:cs="Arial"/>
                <w:color w:val="000000"/>
                <w:lang w:eastAsia="it-IT"/>
              </w:rPr>
              <w:t xml:space="preserve">e </w:t>
            </w:r>
            <w:r>
              <w:rPr>
                <w:rFonts w:ascii="Arial" w:hAnsi="Arial" w:eastAsia="Times New Roman" w:cs="Arial"/>
                <w:color w:val="000000"/>
                <w:spacing w:val="1"/>
                <w:lang w:eastAsia="it-IT"/>
              </w:rPr>
              <w:t>l</w:t>
            </w:r>
            <w:r>
              <w:rPr>
                <w:rFonts w:ascii="Arial" w:hAnsi="Arial" w:eastAsia="Times New Roman" w:cs="Arial"/>
                <w:color w:val="000000"/>
                <w:lang w:eastAsia="it-IT"/>
              </w:rPr>
              <w:t>o</w:t>
            </w:r>
            <w:r>
              <w:rPr>
                <w:rFonts w:ascii="Arial" w:hAnsi="Arial" w:eastAsia="Times New Roman" w:cs="Arial"/>
                <w:color w:val="000000"/>
                <w:spacing w:val="-1"/>
                <w:lang w:eastAsia="it-IT"/>
              </w:rPr>
              <w:t>r</w:t>
            </w:r>
            <w:r>
              <w:rPr>
                <w:rFonts w:ascii="Arial" w:hAnsi="Arial" w:eastAsia="Times New Roman" w:cs="Arial"/>
                <w:color w:val="000000"/>
                <w:lang w:eastAsia="it-IT"/>
              </w:rPr>
              <w:t>o s</w:t>
            </w:r>
            <w:r>
              <w:rPr>
                <w:rFonts w:ascii="Arial" w:hAnsi="Arial" w:eastAsia="Times New Roman" w:cs="Arial"/>
                <w:color w:val="000000"/>
                <w:spacing w:val="-1"/>
                <w:lang w:eastAsia="it-IT"/>
              </w:rPr>
              <w:t>ce</w:t>
            </w:r>
            <w:r>
              <w:rPr>
                <w:rFonts w:ascii="Arial" w:hAnsi="Arial" w:eastAsia="Times New Roman" w:cs="Arial"/>
                <w:color w:val="000000"/>
                <w:spacing w:val="1"/>
                <w:lang w:eastAsia="it-IT"/>
              </w:rPr>
              <w:t>lt</w:t>
            </w:r>
            <w:r>
              <w:rPr>
                <w:rFonts w:ascii="Arial" w:hAnsi="Arial" w:eastAsia="Times New Roman" w:cs="Arial"/>
                <w:color w:val="000000"/>
                <w:lang w:eastAsia="it-IT"/>
              </w:rPr>
              <w:t>e di s</w:t>
            </w:r>
            <w:r>
              <w:rPr>
                <w:rFonts w:ascii="Arial" w:hAnsi="Arial" w:eastAsia="Times New Roman" w:cs="Arial"/>
                <w:color w:val="000000"/>
                <w:spacing w:val="1"/>
                <w:lang w:eastAsia="it-IT"/>
              </w:rPr>
              <w:t>t</w:t>
            </w:r>
            <w:r>
              <w:rPr>
                <w:rFonts w:ascii="Arial" w:hAnsi="Arial" w:eastAsia="Times New Roman" w:cs="Arial"/>
                <w:color w:val="000000"/>
                <w:lang w:eastAsia="it-IT"/>
              </w:rPr>
              <w:t>ud</w:t>
            </w:r>
            <w:r>
              <w:rPr>
                <w:rFonts w:ascii="Arial" w:hAnsi="Arial" w:eastAsia="Times New Roman" w:cs="Arial"/>
                <w:color w:val="000000"/>
                <w:spacing w:val="1"/>
                <w:lang w:eastAsia="it-IT"/>
              </w:rPr>
              <w:t>i</w:t>
            </w:r>
            <w:r>
              <w:rPr>
                <w:rFonts w:ascii="Arial" w:hAnsi="Arial" w:eastAsia="Times New Roman" w:cs="Arial"/>
                <w:color w:val="000000"/>
                <w:lang w:eastAsia="it-IT"/>
              </w:rPr>
              <w:t>o e p</w:t>
            </w:r>
            <w:r>
              <w:rPr>
                <w:rFonts w:ascii="Arial" w:hAnsi="Arial" w:eastAsia="Times New Roman" w:cs="Arial"/>
                <w:color w:val="000000"/>
                <w:spacing w:val="-1"/>
                <w:lang w:eastAsia="it-IT"/>
              </w:rPr>
              <w:t>r</w:t>
            </w:r>
            <w:r>
              <w:rPr>
                <w:rFonts w:ascii="Arial" w:hAnsi="Arial" w:eastAsia="Times New Roman" w:cs="Arial"/>
                <w:color w:val="000000"/>
                <w:lang w:eastAsia="it-IT"/>
              </w:rPr>
              <w:t>o</w:t>
            </w:r>
            <w:r>
              <w:rPr>
                <w:rFonts w:ascii="Arial" w:hAnsi="Arial" w:eastAsia="Times New Roman" w:cs="Arial"/>
                <w:color w:val="000000"/>
                <w:spacing w:val="-1"/>
                <w:lang w:eastAsia="it-IT"/>
              </w:rPr>
              <w:t>fe</w:t>
            </w:r>
            <w:r>
              <w:rPr>
                <w:rFonts w:ascii="Arial" w:hAnsi="Arial" w:eastAsia="Times New Roman" w:cs="Arial"/>
                <w:color w:val="000000"/>
                <w:lang w:eastAsia="it-IT"/>
              </w:rPr>
              <w:t>ss</w:t>
            </w:r>
            <w:r>
              <w:rPr>
                <w:rFonts w:ascii="Arial" w:hAnsi="Arial" w:eastAsia="Times New Roman" w:cs="Arial"/>
                <w:color w:val="000000"/>
                <w:spacing w:val="1"/>
                <w:lang w:eastAsia="it-IT"/>
              </w:rPr>
              <w:t>i</w:t>
            </w:r>
            <w:r>
              <w:rPr>
                <w:rFonts w:ascii="Arial" w:hAnsi="Arial" w:eastAsia="Times New Roman" w:cs="Arial"/>
                <w:color w:val="000000"/>
                <w:lang w:eastAsia="it-IT"/>
              </w:rPr>
              <w:t>on</w:t>
            </w:r>
            <w:r>
              <w:rPr>
                <w:rFonts w:ascii="Arial" w:hAnsi="Arial" w:eastAsia="Times New Roman" w:cs="Arial"/>
                <w:color w:val="000000"/>
                <w:spacing w:val="-1"/>
                <w:lang w:eastAsia="it-IT"/>
              </w:rPr>
              <w:t>a</w:t>
            </w:r>
            <w:r>
              <w:rPr>
                <w:rFonts w:ascii="Arial" w:hAnsi="Arial" w:eastAsia="Times New Roman" w:cs="Arial"/>
                <w:color w:val="000000"/>
                <w:spacing w:val="1"/>
                <w:lang w:eastAsia="it-IT"/>
              </w:rPr>
              <w:t>li.</w:t>
            </w:r>
          </w:p>
          <w:p>
            <w:pPr>
              <w:tabs>
                <w:tab w:val="left" w:pos="708"/>
              </w:tabs>
              <w:suppressAutoHyphens/>
              <w:spacing w:after="0" w:line="100" w:lineRule="atLeast"/>
              <w:rPr>
                <w:rFonts w:ascii="Arial" w:hAnsi="Arial" w:eastAsia="Times New Roman" w:cs="Arial"/>
                <w:color w:val="000000"/>
                <w:lang w:eastAsia="it-IT"/>
              </w:rPr>
            </w:pPr>
          </w:p>
          <w:p>
            <w:pPr>
              <w:suppressAutoHyphens/>
              <w:autoSpaceDN w:val="0"/>
              <w:spacing w:after="0" w:line="240" w:lineRule="auto"/>
              <w:jc w:val="both"/>
              <w:textAlignment w:val="baseline"/>
              <w:rPr>
                <w:rFonts w:ascii="Arial" w:hAnsi="Arial" w:eastAsia="Calibri" w:cs="Arial"/>
                <w:kern w:val="3"/>
                <w:lang w:eastAsia="zh-CN" w:bidi="hi-IN"/>
              </w:rPr>
            </w:pPr>
            <w:r>
              <w:rPr>
                <w:rFonts w:hint="default" w:ascii="Arial" w:hAnsi="Arial" w:eastAsia="Calibri" w:cs="Arial"/>
                <w:kern w:val="3"/>
                <w:lang w:val="it-IT" w:eastAsia="zh-CN" w:bidi="hi-IN"/>
              </w:rPr>
              <w:t>4</w:t>
            </w:r>
            <w:r>
              <w:rPr>
                <w:rFonts w:ascii="Arial" w:hAnsi="Arial" w:eastAsia="Calibri" w:cs="Arial"/>
                <w:kern w:val="3"/>
                <w:lang w:eastAsia="zh-CN" w:bidi="hi-IN"/>
              </w:rPr>
              <w:t>.  A</w:t>
            </w:r>
            <w:r>
              <w:rPr>
                <w:rFonts w:ascii="Arial" w:hAnsi="Arial" w:eastAsia="Calibri" w:cs="Arial"/>
                <w:spacing w:val="-1"/>
                <w:kern w:val="3"/>
                <w:lang w:eastAsia="zh-CN" w:bidi="hi-IN"/>
              </w:rPr>
              <w:t>c</w:t>
            </w:r>
            <w:r>
              <w:rPr>
                <w:rFonts w:ascii="Arial" w:hAnsi="Arial" w:eastAsia="Calibri" w:cs="Arial"/>
                <w:kern w:val="3"/>
                <w:lang w:eastAsia="zh-CN" w:bidi="hi-IN"/>
              </w:rPr>
              <w:t>qu</w:t>
            </w:r>
            <w:r>
              <w:rPr>
                <w:rFonts w:ascii="Arial" w:hAnsi="Arial" w:eastAsia="Calibri" w:cs="Arial"/>
                <w:spacing w:val="1"/>
                <w:kern w:val="3"/>
                <w:lang w:eastAsia="zh-CN" w:bidi="hi-IN"/>
              </w:rPr>
              <w:t>i</w:t>
            </w:r>
            <w:r>
              <w:rPr>
                <w:rFonts w:ascii="Arial" w:hAnsi="Arial" w:eastAsia="Calibri" w:cs="Arial"/>
                <w:kern w:val="3"/>
                <w:lang w:eastAsia="zh-CN" w:bidi="hi-IN"/>
              </w:rPr>
              <w:t>s</w:t>
            </w:r>
            <w:r>
              <w:rPr>
                <w:rFonts w:ascii="Arial" w:hAnsi="Arial" w:eastAsia="Calibri" w:cs="Arial"/>
                <w:spacing w:val="1"/>
                <w:kern w:val="3"/>
                <w:lang w:eastAsia="zh-CN" w:bidi="hi-IN"/>
              </w:rPr>
              <w:t>i</w:t>
            </w:r>
            <w:r>
              <w:rPr>
                <w:rFonts w:ascii="Arial" w:hAnsi="Arial" w:eastAsia="Calibri" w:cs="Arial"/>
                <w:spacing w:val="2"/>
                <w:kern w:val="3"/>
                <w:lang w:eastAsia="zh-CN" w:bidi="hi-IN"/>
              </w:rPr>
              <w:t>r</w:t>
            </w:r>
            <w:r>
              <w:rPr>
                <w:rFonts w:ascii="Arial" w:hAnsi="Arial" w:eastAsia="Calibri" w:cs="Arial"/>
                <w:kern w:val="3"/>
                <w:lang w:eastAsia="zh-CN" w:bidi="hi-IN"/>
              </w:rPr>
              <w:t>e una v</w:t>
            </w:r>
            <w:r>
              <w:rPr>
                <w:rFonts w:ascii="Arial" w:hAnsi="Arial" w:eastAsia="Calibri" w:cs="Arial"/>
                <w:spacing w:val="1"/>
                <w:kern w:val="3"/>
                <w:lang w:eastAsia="zh-CN" w:bidi="hi-IN"/>
              </w:rPr>
              <w:t>i</w:t>
            </w:r>
            <w:r>
              <w:rPr>
                <w:rFonts w:ascii="Arial" w:hAnsi="Arial" w:eastAsia="Calibri" w:cs="Arial"/>
                <w:kern w:val="3"/>
                <w:lang w:eastAsia="zh-CN" w:bidi="hi-IN"/>
              </w:rPr>
              <w:t>s</w:t>
            </w:r>
            <w:r>
              <w:rPr>
                <w:rFonts w:ascii="Arial" w:hAnsi="Arial" w:eastAsia="Calibri" w:cs="Arial"/>
                <w:spacing w:val="1"/>
                <w:kern w:val="3"/>
                <w:lang w:eastAsia="zh-CN" w:bidi="hi-IN"/>
              </w:rPr>
              <w:t>i</w:t>
            </w:r>
            <w:r>
              <w:rPr>
                <w:rFonts w:ascii="Arial" w:hAnsi="Arial" w:eastAsia="Calibri" w:cs="Arial"/>
                <w:kern w:val="3"/>
                <w:lang w:eastAsia="zh-CN" w:bidi="hi-IN"/>
              </w:rPr>
              <w:t>one o</w:t>
            </w:r>
            <w:r>
              <w:rPr>
                <w:rFonts w:ascii="Arial" w:hAnsi="Arial" w:eastAsia="Calibri" w:cs="Arial"/>
                <w:spacing w:val="-1"/>
                <w:kern w:val="3"/>
                <w:lang w:eastAsia="zh-CN" w:bidi="hi-IN"/>
              </w:rPr>
              <w:t>r</w:t>
            </w:r>
            <w:r>
              <w:rPr>
                <w:rFonts w:ascii="Arial" w:hAnsi="Arial" w:eastAsia="Calibri" w:cs="Arial"/>
                <w:spacing w:val="1"/>
                <w:kern w:val="3"/>
                <w:lang w:eastAsia="zh-CN" w:bidi="hi-IN"/>
              </w:rPr>
              <w:t>i</w:t>
            </w:r>
            <w:r>
              <w:rPr>
                <w:rFonts w:ascii="Arial" w:hAnsi="Arial" w:eastAsia="Calibri" w:cs="Arial"/>
                <w:spacing w:val="-1"/>
                <w:kern w:val="3"/>
                <w:lang w:eastAsia="zh-CN" w:bidi="hi-IN"/>
              </w:rPr>
              <w:t>e</w:t>
            </w:r>
            <w:r>
              <w:rPr>
                <w:rFonts w:ascii="Arial" w:hAnsi="Arial" w:eastAsia="Calibri" w:cs="Arial"/>
                <w:kern w:val="3"/>
                <w:lang w:eastAsia="zh-CN" w:bidi="hi-IN"/>
              </w:rPr>
              <w:t>n</w:t>
            </w:r>
            <w:r>
              <w:rPr>
                <w:rFonts w:ascii="Arial" w:hAnsi="Arial" w:eastAsia="Calibri" w:cs="Arial"/>
                <w:spacing w:val="1"/>
                <w:kern w:val="3"/>
                <w:lang w:eastAsia="zh-CN" w:bidi="hi-IN"/>
              </w:rPr>
              <w:t>t</w:t>
            </w:r>
            <w:r>
              <w:rPr>
                <w:rFonts w:ascii="Arial" w:hAnsi="Arial" w:eastAsia="Calibri" w:cs="Arial"/>
                <w:spacing w:val="-1"/>
                <w:kern w:val="3"/>
                <w:lang w:eastAsia="zh-CN" w:bidi="hi-IN"/>
              </w:rPr>
              <w:t>a</w:t>
            </w:r>
            <w:r>
              <w:rPr>
                <w:rFonts w:ascii="Arial" w:hAnsi="Arial" w:eastAsia="Calibri" w:cs="Arial"/>
                <w:spacing w:val="1"/>
                <w:kern w:val="3"/>
                <w:lang w:eastAsia="zh-CN" w:bidi="hi-IN"/>
              </w:rPr>
              <w:t>t</w:t>
            </w:r>
            <w:r>
              <w:rPr>
                <w:rFonts w:ascii="Arial" w:hAnsi="Arial" w:eastAsia="Calibri" w:cs="Arial"/>
                <w:kern w:val="3"/>
                <w:lang w:eastAsia="zh-CN" w:bidi="hi-IN"/>
              </w:rPr>
              <w:t xml:space="preserve">a </w:t>
            </w:r>
            <w:r>
              <w:rPr>
                <w:rFonts w:ascii="Arial" w:hAnsi="Arial" w:eastAsia="Calibri" w:cs="Arial"/>
                <w:spacing w:val="-1"/>
                <w:kern w:val="3"/>
                <w:lang w:eastAsia="zh-CN" w:bidi="hi-IN"/>
              </w:rPr>
              <w:t>a</w:t>
            </w:r>
            <w:r>
              <w:rPr>
                <w:rFonts w:ascii="Arial" w:hAnsi="Arial" w:eastAsia="Calibri" w:cs="Arial"/>
                <w:kern w:val="3"/>
                <w:lang w:eastAsia="zh-CN" w:bidi="hi-IN"/>
              </w:rPr>
              <w:t xml:space="preserve">l </w:t>
            </w:r>
            <w:r>
              <w:rPr>
                <w:rFonts w:ascii="Arial" w:hAnsi="Arial" w:eastAsia="Calibri" w:cs="Arial"/>
                <w:spacing w:val="-1"/>
                <w:kern w:val="3"/>
                <w:lang w:eastAsia="zh-CN" w:bidi="hi-IN"/>
              </w:rPr>
              <w:t>ca</w:t>
            </w:r>
            <w:r>
              <w:rPr>
                <w:rFonts w:ascii="Arial" w:hAnsi="Arial" w:eastAsia="Calibri" w:cs="Arial"/>
                <w:spacing w:val="1"/>
                <w:kern w:val="3"/>
                <w:lang w:eastAsia="zh-CN" w:bidi="hi-IN"/>
              </w:rPr>
              <w:t>m</w:t>
            </w:r>
            <w:r>
              <w:rPr>
                <w:rFonts w:ascii="Arial" w:hAnsi="Arial" w:eastAsia="Calibri" w:cs="Arial"/>
                <w:kern w:val="3"/>
                <w:lang w:eastAsia="zh-CN" w:bidi="hi-IN"/>
              </w:rPr>
              <w:t>b</w:t>
            </w:r>
            <w:r>
              <w:rPr>
                <w:rFonts w:ascii="Arial" w:hAnsi="Arial" w:eastAsia="Calibri" w:cs="Arial"/>
                <w:spacing w:val="1"/>
                <w:kern w:val="3"/>
                <w:lang w:eastAsia="zh-CN" w:bidi="hi-IN"/>
              </w:rPr>
              <w:t>i</w:t>
            </w:r>
            <w:r>
              <w:rPr>
                <w:rFonts w:ascii="Arial" w:hAnsi="Arial" w:eastAsia="Calibri" w:cs="Arial"/>
                <w:spacing w:val="-1"/>
                <w:kern w:val="3"/>
                <w:lang w:eastAsia="zh-CN" w:bidi="hi-IN"/>
              </w:rPr>
              <w:t>a</w:t>
            </w:r>
            <w:r>
              <w:rPr>
                <w:rFonts w:ascii="Arial" w:hAnsi="Arial" w:eastAsia="Calibri" w:cs="Arial"/>
                <w:spacing w:val="1"/>
                <w:kern w:val="3"/>
                <w:lang w:eastAsia="zh-CN" w:bidi="hi-IN"/>
              </w:rPr>
              <w:t>m</w:t>
            </w:r>
            <w:r>
              <w:rPr>
                <w:rFonts w:ascii="Arial" w:hAnsi="Arial" w:eastAsia="Calibri" w:cs="Arial"/>
                <w:spacing w:val="-1"/>
                <w:kern w:val="3"/>
                <w:lang w:eastAsia="zh-CN" w:bidi="hi-IN"/>
              </w:rPr>
              <w:t>e</w:t>
            </w:r>
            <w:r>
              <w:rPr>
                <w:rFonts w:ascii="Arial" w:hAnsi="Arial" w:eastAsia="Calibri" w:cs="Arial"/>
                <w:kern w:val="3"/>
                <w:lang w:eastAsia="zh-CN" w:bidi="hi-IN"/>
              </w:rPr>
              <w:t>n</w:t>
            </w:r>
            <w:r>
              <w:rPr>
                <w:rFonts w:ascii="Arial" w:hAnsi="Arial" w:eastAsia="Calibri" w:cs="Arial"/>
                <w:spacing w:val="1"/>
                <w:kern w:val="3"/>
                <w:lang w:eastAsia="zh-CN" w:bidi="hi-IN"/>
              </w:rPr>
              <w:t>t</w:t>
            </w:r>
            <w:r>
              <w:rPr>
                <w:rFonts w:ascii="Arial" w:hAnsi="Arial" w:eastAsia="Calibri" w:cs="Arial"/>
                <w:kern w:val="3"/>
                <w:lang w:eastAsia="zh-CN" w:bidi="hi-IN"/>
              </w:rPr>
              <w:t xml:space="preserve">o, </w:t>
            </w:r>
            <w:r>
              <w:rPr>
                <w:rFonts w:ascii="Arial" w:hAnsi="Arial" w:eastAsia="Calibri" w:cs="Arial"/>
                <w:spacing w:val="-1"/>
                <w:kern w:val="3"/>
                <w:lang w:eastAsia="zh-CN" w:bidi="hi-IN"/>
              </w:rPr>
              <w:t>a</w:t>
            </w:r>
            <w:r>
              <w:rPr>
                <w:rFonts w:ascii="Arial" w:hAnsi="Arial" w:eastAsia="Calibri" w:cs="Arial"/>
                <w:spacing w:val="1"/>
                <w:kern w:val="3"/>
                <w:lang w:eastAsia="zh-CN" w:bidi="hi-IN"/>
              </w:rPr>
              <w:t>ll</w:t>
            </w:r>
            <w:r>
              <w:rPr>
                <w:rFonts w:ascii="Arial" w:hAnsi="Arial" w:eastAsia="Calibri" w:cs="Arial"/>
                <w:spacing w:val="-1"/>
                <w:kern w:val="3"/>
                <w:lang w:eastAsia="zh-CN" w:bidi="hi-IN"/>
              </w:rPr>
              <w:t>’</w:t>
            </w:r>
            <w:r>
              <w:rPr>
                <w:rFonts w:ascii="Arial" w:hAnsi="Arial" w:eastAsia="Calibri" w:cs="Arial"/>
                <w:spacing w:val="1"/>
                <w:kern w:val="3"/>
                <w:lang w:eastAsia="zh-CN" w:bidi="hi-IN"/>
              </w:rPr>
              <w:t>i</w:t>
            </w:r>
            <w:r>
              <w:rPr>
                <w:rFonts w:ascii="Arial" w:hAnsi="Arial" w:eastAsia="Calibri" w:cs="Arial"/>
                <w:kern w:val="3"/>
                <w:lang w:eastAsia="zh-CN" w:bidi="hi-IN"/>
              </w:rPr>
              <w:t>n</w:t>
            </w:r>
            <w:r>
              <w:rPr>
                <w:rFonts w:ascii="Arial" w:hAnsi="Arial" w:eastAsia="Calibri" w:cs="Arial"/>
                <w:spacing w:val="1"/>
                <w:kern w:val="3"/>
                <w:lang w:eastAsia="zh-CN" w:bidi="hi-IN"/>
              </w:rPr>
              <w:t>i</w:t>
            </w:r>
            <w:r>
              <w:rPr>
                <w:rFonts w:ascii="Arial" w:hAnsi="Arial" w:eastAsia="Calibri" w:cs="Arial"/>
                <w:spacing w:val="2"/>
                <w:kern w:val="3"/>
                <w:lang w:eastAsia="zh-CN" w:bidi="hi-IN"/>
              </w:rPr>
              <w:t>z</w:t>
            </w:r>
            <w:r>
              <w:rPr>
                <w:rFonts w:ascii="Arial" w:hAnsi="Arial" w:eastAsia="Calibri" w:cs="Arial"/>
                <w:spacing w:val="1"/>
                <w:kern w:val="3"/>
                <w:lang w:eastAsia="zh-CN" w:bidi="hi-IN"/>
              </w:rPr>
              <w:t>i</w:t>
            </w:r>
            <w:r>
              <w:rPr>
                <w:rFonts w:ascii="Arial" w:hAnsi="Arial" w:eastAsia="Calibri" w:cs="Arial"/>
                <w:spacing w:val="-1"/>
                <w:kern w:val="3"/>
                <w:lang w:eastAsia="zh-CN" w:bidi="hi-IN"/>
              </w:rPr>
              <w:t>a</w:t>
            </w:r>
            <w:r>
              <w:rPr>
                <w:rFonts w:ascii="Arial" w:hAnsi="Arial" w:eastAsia="Calibri" w:cs="Arial"/>
                <w:spacing w:val="-2"/>
                <w:kern w:val="3"/>
                <w:lang w:eastAsia="zh-CN" w:bidi="hi-IN"/>
              </w:rPr>
              <w:t>t</w:t>
            </w:r>
            <w:r>
              <w:rPr>
                <w:rFonts w:ascii="Arial" w:hAnsi="Arial" w:eastAsia="Calibri" w:cs="Arial"/>
                <w:spacing w:val="1"/>
                <w:kern w:val="3"/>
                <w:lang w:eastAsia="zh-CN" w:bidi="hi-IN"/>
              </w:rPr>
              <w:t>i</w:t>
            </w:r>
            <w:r>
              <w:rPr>
                <w:rFonts w:ascii="Arial" w:hAnsi="Arial" w:eastAsia="Calibri" w:cs="Arial"/>
                <w:kern w:val="3"/>
                <w:lang w:eastAsia="zh-CN" w:bidi="hi-IN"/>
              </w:rPr>
              <w:t>v</w:t>
            </w:r>
            <w:r>
              <w:rPr>
                <w:rFonts w:ascii="Arial" w:hAnsi="Arial" w:eastAsia="Calibri" w:cs="Arial"/>
                <w:spacing w:val="-1"/>
                <w:kern w:val="3"/>
                <w:lang w:eastAsia="zh-CN" w:bidi="hi-IN"/>
              </w:rPr>
              <w:t>a</w:t>
            </w:r>
            <w:r>
              <w:rPr>
                <w:rFonts w:ascii="Arial" w:hAnsi="Arial" w:eastAsia="Calibri" w:cs="Arial"/>
                <w:kern w:val="3"/>
                <w:lang w:eastAsia="zh-CN" w:bidi="hi-IN"/>
              </w:rPr>
              <w:t xml:space="preserve">, </w:t>
            </w:r>
            <w:r>
              <w:rPr>
                <w:rFonts w:ascii="Arial" w:hAnsi="Arial" w:eastAsia="Calibri" w:cs="Arial"/>
                <w:spacing w:val="-1"/>
                <w:kern w:val="3"/>
                <w:lang w:eastAsia="zh-CN" w:bidi="hi-IN"/>
              </w:rPr>
              <w:t>a</w:t>
            </w:r>
            <w:r>
              <w:rPr>
                <w:rFonts w:ascii="Arial" w:hAnsi="Arial" w:eastAsia="Calibri" w:cs="Arial"/>
                <w:spacing w:val="1"/>
                <w:kern w:val="3"/>
                <w:lang w:eastAsia="zh-CN" w:bidi="hi-IN"/>
              </w:rPr>
              <w:t>ll</w:t>
            </w:r>
            <w:r>
              <w:rPr>
                <w:rFonts w:ascii="Arial" w:hAnsi="Arial" w:eastAsia="Calibri" w:cs="Arial"/>
                <w:kern w:val="3"/>
                <w:lang w:eastAsia="zh-CN" w:bidi="hi-IN"/>
              </w:rPr>
              <w:t xml:space="preserve">a </w:t>
            </w:r>
            <w:r>
              <w:rPr>
                <w:rFonts w:ascii="Arial" w:hAnsi="Arial" w:eastAsia="Calibri" w:cs="Arial"/>
                <w:spacing w:val="-1"/>
                <w:kern w:val="3"/>
                <w:lang w:eastAsia="zh-CN" w:bidi="hi-IN"/>
              </w:rPr>
              <w:t>crea</w:t>
            </w:r>
            <w:r>
              <w:rPr>
                <w:rFonts w:ascii="Arial" w:hAnsi="Arial" w:eastAsia="Calibri" w:cs="Arial"/>
                <w:spacing w:val="1"/>
                <w:kern w:val="3"/>
                <w:lang w:eastAsia="zh-CN" w:bidi="hi-IN"/>
              </w:rPr>
              <w:t>ti</w:t>
            </w:r>
            <w:r>
              <w:rPr>
                <w:rFonts w:ascii="Arial" w:hAnsi="Arial" w:eastAsia="Calibri" w:cs="Arial"/>
                <w:kern w:val="3"/>
                <w:lang w:eastAsia="zh-CN" w:bidi="hi-IN"/>
              </w:rPr>
              <w:t>v</w:t>
            </w:r>
            <w:r>
              <w:rPr>
                <w:rFonts w:ascii="Arial" w:hAnsi="Arial" w:eastAsia="Calibri" w:cs="Arial"/>
                <w:spacing w:val="1"/>
                <w:kern w:val="3"/>
                <w:lang w:eastAsia="zh-CN" w:bidi="hi-IN"/>
              </w:rPr>
              <w:t>it</w:t>
            </w:r>
            <w:r>
              <w:rPr>
                <w:rFonts w:ascii="Arial" w:hAnsi="Arial" w:eastAsia="Calibri" w:cs="Arial"/>
                <w:spacing w:val="-1"/>
                <w:kern w:val="3"/>
                <w:lang w:eastAsia="zh-CN" w:bidi="hi-IN"/>
              </w:rPr>
              <w:t>à</w:t>
            </w:r>
            <w:r>
              <w:rPr>
                <w:rFonts w:ascii="Arial" w:hAnsi="Arial" w:eastAsia="Calibri" w:cs="Arial"/>
                <w:kern w:val="3"/>
                <w:lang w:eastAsia="zh-CN" w:bidi="hi-IN"/>
              </w:rPr>
              <w:t xml:space="preserve">, </w:t>
            </w:r>
            <w:r>
              <w:rPr>
                <w:rFonts w:ascii="Arial" w:hAnsi="Arial" w:eastAsia="Calibri" w:cs="Arial"/>
                <w:spacing w:val="-1"/>
                <w:kern w:val="3"/>
                <w:lang w:eastAsia="zh-CN" w:bidi="hi-IN"/>
              </w:rPr>
              <w:t>a</w:t>
            </w:r>
            <w:r>
              <w:rPr>
                <w:rFonts w:ascii="Arial" w:hAnsi="Arial" w:eastAsia="Calibri" w:cs="Arial"/>
                <w:spacing w:val="1"/>
                <w:kern w:val="3"/>
                <w:lang w:eastAsia="zh-CN" w:bidi="hi-IN"/>
              </w:rPr>
              <w:t>ll</w:t>
            </w:r>
            <w:r>
              <w:rPr>
                <w:rFonts w:ascii="Arial" w:hAnsi="Arial" w:eastAsia="Calibri" w:cs="Arial"/>
                <w:kern w:val="3"/>
                <w:lang w:eastAsia="zh-CN" w:bidi="hi-IN"/>
              </w:rPr>
              <w:t xml:space="preserve">a </w:t>
            </w:r>
            <w:r>
              <w:rPr>
                <w:rFonts w:ascii="Arial" w:hAnsi="Arial" w:eastAsia="Calibri" w:cs="Arial"/>
                <w:spacing w:val="1"/>
                <w:kern w:val="3"/>
                <w:lang w:eastAsia="zh-CN" w:bidi="hi-IN"/>
              </w:rPr>
              <w:t>m</w:t>
            </w:r>
            <w:r>
              <w:rPr>
                <w:rFonts w:ascii="Arial" w:hAnsi="Arial" w:eastAsia="Calibri" w:cs="Arial"/>
                <w:kern w:val="3"/>
                <w:lang w:eastAsia="zh-CN" w:bidi="hi-IN"/>
              </w:rPr>
              <w:t>ob</w:t>
            </w:r>
            <w:r>
              <w:rPr>
                <w:rFonts w:ascii="Arial" w:hAnsi="Arial" w:eastAsia="Calibri" w:cs="Arial"/>
                <w:spacing w:val="1"/>
                <w:kern w:val="3"/>
                <w:lang w:eastAsia="zh-CN" w:bidi="hi-IN"/>
              </w:rPr>
              <w:t>ilit</w:t>
            </w:r>
            <w:r>
              <w:rPr>
                <w:rFonts w:ascii="Arial" w:hAnsi="Arial" w:eastAsia="Calibri" w:cs="Arial"/>
                <w:kern w:val="3"/>
                <w:lang w:eastAsia="zh-CN" w:bidi="hi-IN"/>
              </w:rPr>
              <w:t xml:space="preserve">à </w:t>
            </w:r>
            <w:r>
              <w:rPr>
                <w:rFonts w:ascii="Arial" w:hAnsi="Arial" w:eastAsia="Calibri" w:cs="Arial"/>
                <w:spacing w:val="-2"/>
                <w:kern w:val="3"/>
                <w:lang w:eastAsia="zh-CN" w:bidi="hi-IN"/>
              </w:rPr>
              <w:t>g</w:t>
            </w:r>
            <w:r>
              <w:rPr>
                <w:rFonts w:ascii="Arial" w:hAnsi="Arial" w:eastAsia="Calibri" w:cs="Arial"/>
                <w:spacing w:val="-1"/>
                <w:kern w:val="3"/>
                <w:lang w:eastAsia="zh-CN" w:bidi="hi-IN"/>
              </w:rPr>
              <w:t>e</w:t>
            </w:r>
            <w:r>
              <w:rPr>
                <w:rFonts w:ascii="Arial" w:hAnsi="Arial" w:eastAsia="Calibri" w:cs="Arial"/>
                <w:kern w:val="3"/>
                <w:lang w:eastAsia="zh-CN" w:bidi="hi-IN"/>
              </w:rPr>
              <w:t>o</w:t>
            </w:r>
            <w:r>
              <w:rPr>
                <w:rFonts w:ascii="Arial" w:hAnsi="Arial" w:eastAsia="Calibri" w:cs="Arial"/>
                <w:spacing w:val="-2"/>
                <w:kern w:val="3"/>
                <w:lang w:eastAsia="zh-CN" w:bidi="hi-IN"/>
              </w:rPr>
              <w:t>g</w:t>
            </w:r>
            <w:r>
              <w:rPr>
                <w:rFonts w:ascii="Arial" w:hAnsi="Arial" w:eastAsia="Calibri" w:cs="Arial"/>
                <w:spacing w:val="2"/>
                <w:kern w:val="3"/>
                <w:lang w:eastAsia="zh-CN" w:bidi="hi-IN"/>
              </w:rPr>
              <w:t>r</w:t>
            </w:r>
            <w:r>
              <w:rPr>
                <w:rFonts w:ascii="Arial" w:hAnsi="Arial" w:eastAsia="Calibri" w:cs="Arial"/>
                <w:spacing w:val="-1"/>
                <w:kern w:val="3"/>
                <w:lang w:eastAsia="zh-CN" w:bidi="hi-IN"/>
              </w:rPr>
              <w:t>af</w:t>
            </w:r>
            <w:r>
              <w:rPr>
                <w:rFonts w:ascii="Arial" w:hAnsi="Arial" w:eastAsia="Calibri" w:cs="Arial"/>
                <w:spacing w:val="1"/>
                <w:kern w:val="3"/>
                <w:lang w:eastAsia="zh-CN" w:bidi="hi-IN"/>
              </w:rPr>
              <w:t>i</w:t>
            </w:r>
            <w:r>
              <w:rPr>
                <w:rFonts w:ascii="Arial" w:hAnsi="Arial" w:eastAsia="Calibri" w:cs="Arial"/>
                <w:spacing w:val="2"/>
                <w:kern w:val="3"/>
                <w:lang w:eastAsia="zh-CN" w:bidi="hi-IN"/>
              </w:rPr>
              <w:t>c</w:t>
            </w:r>
            <w:r>
              <w:rPr>
                <w:rFonts w:ascii="Arial" w:hAnsi="Arial" w:eastAsia="Calibri" w:cs="Arial"/>
                <w:kern w:val="3"/>
                <w:lang w:eastAsia="zh-CN" w:bidi="hi-IN"/>
              </w:rPr>
              <w:t>a e p</w:t>
            </w:r>
            <w:r>
              <w:rPr>
                <w:rFonts w:ascii="Arial" w:hAnsi="Arial" w:eastAsia="Calibri" w:cs="Arial"/>
                <w:spacing w:val="-1"/>
                <w:kern w:val="3"/>
                <w:lang w:eastAsia="zh-CN" w:bidi="hi-IN"/>
              </w:rPr>
              <w:t>r</w:t>
            </w:r>
            <w:r>
              <w:rPr>
                <w:rFonts w:ascii="Arial" w:hAnsi="Arial" w:eastAsia="Calibri" w:cs="Arial"/>
                <w:kern w:val="3"/>
                <w:lang w:eastAsia="zh-CN" w:bidi="hi-IN"/>
              </w:rPr>
              <w:t>o</w:t>
            </w:r>
            <w:r>
              <w:rPr>
                <w:rFonts w:ascii="Arial" w:hAnsi="Arial" w:eastAsia="Calibri" w:cs="Arial"/>
                <w:spacing w:val="-1"/>
                <w:kern w:val="3"/>
                <w:lang w:eastAsia="zh-CN" w:bidi="hi-IN"/>
              </w:rPr>
              <w:t>fe</w:t>
            </w:r>
            <w:r>
              <w:rPr>
                <w:rFonts w:ascii="Arial" w:hAnsi="Arial" w:eastAsia="Calibri" w:cs="Arial"/>
                <w:kern w:val="3"/>
                <w:lang w:eastAsia="zh-CN" w:bidi="hi-IN"/>
              </w:rPr>
              <w:t>ss</w:t>
            </w:r>
            <w:r>
              <w:rPr>
                <w:rFonts w:ascii="Arial" w:hAnsi="Arial" w:eastAsia="Calibri" w:cs="Arial"/>
                <w:spacing w:val="1"/>
                <w:kern w:val="3"/>
                <w:lang w:eastAsia="zh-CN" w:bidi="hi-IN"/>
              </w:rPr>
              <w:t>i</w:t>
            </w:r>
            <w:r>
              <w:rPr>
                <w:rFonts w:ascii="Arial" w:hAnsi="Arial" w:eastAsia="Calibri" w:cs="Arial"/>
                <w:kern w:val="3"/>
                <w:lang w:eastAsia="zh-CN" w:bidi="hi-IN"/>
              </w:rPr>
              <w:t>on</w:t>
            </w:r>
            <w:r>
              <w:rPr>
                <w:rFonts w:ascii="Arial" w:hAnsi="Arial" w:eastAsia="Calibri" w:cs="Arial"/>
                <w:spacing w:val="-1"/>
                <w:kern w:val="3"/>
                <w:lang w:eastAsia="zh-CN" w:bidi="hi-IN"/>
              </w:rPr>
              <w:t>a</w:t>
            </w:r>
            <w:r>
              <w:rPr>
                <w:rFonts w:ascii="Arial" w:hAnsi="Arial" w:eastAsia="Calibri" w:cs="Arial"/>
                <w:spacing w:val="1"/>
                <w:kern w:val="3"/>
                <w:lang w:eastAsia="zh-CN" w:bidi="hi-IN"/>
              </w:rPr>
              <w:t>l</w:t>
            </w:r>
            <w:r>
              <w:rPr>
                <w:rFonts w:ascii="Arial" w:hAnsi="Arial" w:eastAsia="Calibri" w:cs="Arial"/>
                <w:spacing w:val="-1"/>
                <w:kern w:val="3"/>
                <w:lang w:eastAsia="zh-CN" w:bidi="hi-IN"/>
              </w:rPr>
              <w:t>e</w:t>
            </w:r>
            <w:r>
              <w:rPr>
                <w:rFonts w:ascii="Arial" w:hAnsi="Arial" w:eastAsia="Calibri" w:cs="Arial"/>
                <w:kern w:val="3"/>
                <w:lang w:eastAsia="zh-CN" w:bidi="hi-IN"/>
              </w:rPr>
              <w:t>, non</w:t>
            </w:r>
            <w:r>
              <w:rPr>
                <w:rFonts w:ascii="Arial" w:hAnsi="Arial" w:eastAsia="Calibri" w:cs="Arial"/>
                <w:spacing w:val="-1"/>
                <w:kern w:val="3"/>
                <w:lang w:eastAsia="zh-CN" w:bidi="hi-IN"/>
              </w:rPr>
              <w:t>c</w:t>
            </w:r>
            <w:r>
              <w:rPr>
                <w:rFonts w:ascii="Arial" w:hAnsi="Arial" w:eastAsia="Calibri" w:cs="Arial"/>
                <w:kern w:val="3"/>
                <w:lang w:eastAsia="zh-CN" w:bidi="hi-IN"/>
              </w:rPr>
              <w:t xml:space="preserve">hé </w:t>
            </w:r>
            <w:r>
              <w:rPr>
                <w:rFonts w:ascii="Arial" w:hAnsi="Arial" w:eastAsia="Calibri" w:cs="Arial"/>
                <w:spacing w:val="-1"/>
                <w:kern w:val="3"/>
                <w:lang w:eastAsia="zh-CN" w:bidi="hi-IN"/>
              </w:rPr>
              <w:t>a</w:t>
            </w:r>
            <w:r>
              <w:rPr>
                <w:rFonts w:ascii="Arial" w:hAnsi="Arial" w:eastAsia="Calibri" w:cs="Arial"/>
                <w:spacing w:val="1"/>
                <w:kern w:val="3"/>
                <w:lang w:eastAsia="zh-CN" w:bidi="hi-IN"/>
              </w:rPr>
              <w:t>ll</w:t>
            </w:r>
            <w:r>
              <w:rPr>
                <w:rFonts w:ascii="Arial" w:hAnsi="Arial" w:eastAsia="Calibri" w:cs="Arial"/>
                <w:spacing w:val="-1"/>
                <w:kern w:val="3"/>
                <w:lang w:eastAsia="zh-CN" w:bidi="hi-IN"/>
              </w:rPr>
              <w:t>’a</w:t>
            </w:r>
            <w:r>
              <w:rPr>
                <w:rFonts w:ascii="Arial" w:hAnsi="Arial" w:eastAsia="Calibri" w:cs="Arial"/>
                <w:kern w:val="3"/>
                <w:lang w:eastAsia="zh-CN" w:bidi="hi-IN"/>
              </w:rPr>
              <w:t>ssun</w:t>
            </w:r>
            <w:r>
              <w:rPr>
                <w:rFonts w:ascii="Arial" w:hAnsi="Arial" w:eastAsia="Calibri" w:cs="Arial"/>
                <w:spacing w:val="2"/>
                <w:kern w:val="3"/>
                <w:lang w:eastAsia="zh-CN" w:bidi="hi-IN"/>
              </w:rPr>
              <w:t>z</w:t>
            </w:r>
            <w:r>
              <w:rPr>
                <w:rFonts w:ascii="Arial" w:hAnsi="Arial" w:eastAsia="Calibri" w:cs="Arial"/>
                <w:spacing w:val="1"/>
                <w:kern w:val="3"/>
                <w:lang w:eastAsia="zh-CN" w:bidi="hi-IN"/>
              </w:rPr>
              <w:t>i</w:t>
            </w:r>
            <w:r>
              <w:rPr>
                <w:rFonts w:ascii="Arial" w:hAnsi="Arial" w:eastAsia="Calibri" w:cs="Arial"/>
                <w:kern w:val="3"/>
                <w:lang w:eastAsia="zh-CN" w:bidi="hi-IN"/>
              </w:rPr>
              <w:t xml:space="preserve">one di </w:t>
            </w:r>
            <w:r>
              <w:rPr>
                <w:rFonts w:ascii="Arial" w:hAnsi="Arial" w:eastAsia="Calibri" w:cs="Arial"/>
                <w:spacing w:val="-1"/>
                <w:kern w:val="3"/>
                <w:lang w:eastAsia="zh-CN" w:bidi="hi-IN"/>
              </w:rPr>
              <w:t>c</w:t>
            </w:r>
            <w:r>
              <w:rPr>
                <w:rFonts w:ascii="Arial" w:hAnsi="Arial" w:eastAsia="Calibri" w:cs="Arial"/>
                <w:kern w:val="3"/>
                <w:lang w:eastAsia="zh-CN" w:bidi="hi-IN"/>
              </w:rPr>
              <w:t>o</w:t>
            </w:r>
            <w:r>
              <w:rPr>
                <w:rFonts w:ascii="Arial" w:hAnsi="Arial" w:eastAsia="Calibri" w:cs="Arial"/>
                <w:spacing w:val="1"/>
                <w:kern w:val="3"/>
                <w:lang w:eastAsia="zh-CN" w:bidi="hi-IN"/>
              </w:rPr>
              <w:t>m</w:t>
            </w:r>
            <w:r>
              <w:rPr>
                <w:rFonts w:ascii="Arial" w:hAnsi="Arial" w:eastAsia="Calibri" w:cs="Arial"/>
                <w:kern w:val="3"/>
                <w:lang w:eastAsia="zh-CN" w:bidi="hi-IN"/>
              </w:rPr>
              <w:t>po</w:t>
            </w:r>
            <w:r>
              <w:rPr>
                <w:rFonts w:ascii="Arial" w:hAnsi="Arial" w:eastAsia="Calibri" w:cs="Arial"/>
                <w:spacing w:val="-1"/>
                <w:kern w:val="3"/>
                <w:lang w:eastAsia="zh-CN" w:bidi="hi-IN"/>
              </w:rPr>
              <w:t>r</w:t>
            </w:r>
            <w:r>
              <w:rPr>
                <w:rFonts w:ascii="Arial" w:hAnsi="Arial" w:eastAsia="Calibri" w:cs="Arial"/>
                <w:spacing w:val="1"/>
                <w:kern w:val="3"/>
                <w:lang w:eastAsia="zh-CN" w:bidi="hi-IN"/>
              </w:rPr>
              <w:t>t</w:t>
            </w:r>
            <w:r>
              <w:rPr>
                <w:rFonts w:ascii="Arial" w:hAnsi="Arial" w:eastAsia="Calibri" w:cs="Arial"/>
                <w:spacing w:val="-1"/>
                <w:kern w:val="3"/>
                <w:lang w:eastAsia="zh-CN" w:bidi="hi-IN"/>
              </w:rPr>
              <w:t>a</w:t>
            </w:r>
            <w:r>
              <w:rPr>
                <w:rFonts w:ascii="Arial" w:hAnsi="Arial" w:eastAsia="Calibri" w:cs="Arial"/>
                <w:spacing w:val="1"/>
                <w:kern w:val="3"/>
                <w:lang w:eastAsia="zh-CN" w:bidi="hi-IN"/>
              </w:rPr>
              <w:t>m</w:t>
            </w:r>
            <w:r>
              <w:rPr>
                <w:rFonts w:ascii="Arial" w:hAnsi="Arial" w:eastAsia="Calibri" w:cs="Arial"/>
                <w:spacing w:val="-1"/>
                <w:kern w:val="3"/>
                <w:lang w:eastAsia="zh-CN" w:bidi="hi-IN"/>
              </w:rPr>
              <w:t>e</w:t>
            </w:r>
            <w:r>
              <w:rPr>
                <w:rFonts w:ascii="Arial" w:hAnsi="Arial" w:eastAsia="Calibri" w:cs="Arial"/>
                <w:kern w:val="3"/>
                <w:lang w:eastAsia="zh-CN" w:bidi="hi-IN"/>
              </w:rPr>
              <w:t>n</w:t>
            </w:r>
            <w:r>
              <w:rPr>
                <w:rFonts w:ascii="Arial" w:hAnsi="Arial" w:eastAsia="Calibri" w:cs="Arial"/>
                <w:spacing w:val="1"/>
                <w:kern w:val="3"/>
                <w:lang w:eastAsia="zh-CN" w:bidi="hi-IN"/>
              </w:rPr>
              <w:t>t</w:t>
            </w:r>
            <w:r>
              <w:rPr>
                <w:rFonts w:ascii="Arial" w:hAnsi="Arial" w:eastAsia="Calibri" w:cs="Arial"/>
                <w:kern w:val="3"/>
                <w:lang w:eastAsia="zh-CN" w:bidi="hi-IN"/>
              </w:rPr>
              <w:t>i so</w:t>
            </w:r>
            <w:r>
              <w:rPr>
                <w:rFonts w:ascii="Arial" w:hAnsi="Arial" w:eastAsia="Calibri" w:cs="Arial"/>
                <w:spacing w:val="-1"/>
                <w:kern w:val="3"/>
                <w:lang w:eastAsia="zh-CN" w:bidi="hi-IN"/>
              </w:rPr>
              <w:t>c</w:t>
            </w:r>
            <w:r>
              <w:rPr>
                <w:rFonts w:ascii="Arial" w:hAnsi="Arial" w:eastAsia="Calibri" w:cs="Arial"/>
                <w:spacing w:val="1"/>
                <w:kern w:val="3"/>
                <w:lang w:eastAsia="zh-CN" w:bidi="hi-IN"/>
              </w:rPr>
              <w:t>i</w:t>
            </w:r>
            <w:r>
              <w:rPr>
                <w:rFonts w:ascii="Arial" w:hAnsi="Arial" w:eastAsia="Calibri" w:cs="Arial"/>
                <w:spacing w:val="-1"/>
                <w:kern w:val="3"/>
                <w:lang w:eastAsia="zh-CN" w:bidi="hi-IN"/>
              </w:rPr>
              <w:t>a</w:t>
            </w:r>
            <w:r>
              <w:rPr>
                <w:rFonts w:ascii="Arial" w:hAnsi="Arial" w:eastAsia="Calibri" w:cs="Arial"/>
                <w:spacing w:val="1"/>
                <w:kern w:val="3"/>
                <w:lang w:eastAsia="zh-CN" w:bidi="hi-IN"/>
              </w:rPr>
              <w:t>lm</w:t>
            </w:r>
            <w:r>
              <w:rPr>
                <w:rFonts w:ascii="Arial" w:hAnsi="Arial" w:eastAsia="Calibri" w:cs="Arial"/>
                <w:spacing w:val="-1"/>
                <w:kern w:val="3"/>
                <w:lang w:eastAsia="zh-CN" w:bidi="hi-IN"/>
              </w:rPr>
              <w:t>e</w:t>
            </w:r>
            <w:r>
              <w:rPr>
                <w:rFonts w:ascii="Arial" w:hAnsi="Arial" w:eastAsia="Calibri" w:cs="Arial"/>
                <w:kern w:val="3"/>
                <w:lang w:eastAsia="zh-CN" w:bidi="hi-IN"/>
              </w:rPr>
              <w:t>n</w:t>
            </w:r>
            <w:r>
              <w:rPr>
                <w:rFonts w:ascii="Arial" w:hAnsi="Arial" w:eastAsia="Calibri" w:cs="Arial"/>
                <w:spacing w:val="1"/>
                <w:kern w:val="3"/>
                <w:lang w:eastAsia="zh-CN" w:bidi="hi-IN"/>
              </w:rPr>
              <w:t>t</w:t>
            </w:r>
            <w:r>
              <w:rPr>
                <w:rFonts w:ascii="Arial" w:hAnsi="Arial" w:eastAsia="Calibri" w:cs="Arial"/>
                <w:kern w:val="3"/>
                <w:lang w:eastAsia="zh-CN" w:bidi="hi-IN"/>
              </w:rPr>
              <w:t xml:space="preserve">e </w:t>
            </w:r>
            <w:r>
              <w:rPr>
                <w:rFonts w:ascii="Arial" w:hAnsi="Arial" w:eastAsia="Calibri" w:cs="Arial"/>
                <w:spacing w:val="2"/>
                <w:kern w:val="3"/>
                <w:lang w:eastAsia="zh-CN" w:bidi="hi-IN"/>
              </w:rPr>
              <w:t>r</w:t>
            </w:r>
            <w:r>
              <w:rPr>
                <w:rFonts w:ascii="Arial" w:hAnsi="Arial" w:eastAsia="Calibri" w:cs="Arial"/>
                <w:spacing w:val="-1"/>
                <w:kern w:val="3"/>
                <w:lang w:eastAsia="zh-CN" w:bidi="hi-IN"/>
              </w:rPr>
              <w:t>e</w:t>
            </w:r>
            <w:r>
              <w:rPr>
                <w:rFonts w:ascii="Arial" w:hAnsi="Arial" w:eastAsia="Calibri" w:cs="Arial"/>
                <w:kern w:val="3"/>
                <w:lang w:eastAsia="zh-CN" w:bidi="hi-IN"/>
              </w:rPr>
              <w:t>spons</w:t>
            </w:r>
            <w:r>
              <w:rPr>
                <w:rFonts w:ascii="Arial" w:hAnsi="Arial" w:eastAsia="Calibri" w:cs="Arial"/>
                <w:spacing w:val="-1"/>
                <w:kern w:val="3"/>
                <w:lang w:eastAsia="zh-CN" w:bidi="hi-IN"/>
              </w:rPr>
              <w:t>a</w:t>
            </w:r>
            <w:r>
              <w:rPr>
                <w:rFonts w:ascii="Arial" w:hAnsi="Arial" w:eastAsia="Calibri" w:cs="Arial"/>
                <w:kern w:val="3"/>
                <w:lang w:eastAsia="zh-CN" w:bidi="hi-IN"/>
              </w:rPr>
              <w:t>b</w:t>
            </w:r>
            <w:r>
              <w:rPr>
                <w:rFonts w:ascii="Arial" w:hAnsi="Arial" w:eastAsia="Calibri" w:cs="Arial"/>
                <w:spacing w:val="1"/>
                <w:kern w:val="3"/>
                <w:lang w:eastAsia="zh-CN" w:bidi="hi-IN"/>
              </w:rPr>
              <w:t>il</w:t>
            </w:r>
            <w:r>
              <w:rPr>
                <w:rFonts w:ascii="Arial" w:hAnsi="Arial" w:eastAsia="Calibri" w:cs="Arial"/>
                <w:kern w:val="3"/>
                <w:lang w:eastAsia="zh-CN" w:bidi="hi-IN"/>
              </w:rPr>
              <w:t xml:space="preserve">i </w:t>
            </w:r>
            <w:r>
              <w:rPr>
                <w:rFonts w:ascii="Arial" w:hAnsi="Arial" w:eastAsia="Calibri" w:cs="Arial"/>
                <w:spacing w:val="-1"/>
                <w:kern w:val="3"/>
                <w:lang w:eastAsia="zh-CN" w:bidi="hi-IN"/>
              </w:rPr>
              <w:t>c</w:t>
            </w:r>
            <w:r>
              <w:rPr>
                <w:rFonts w:ascii="Arial" w:hAnsi="Arial" w:eastAsia="Calibri" w:cs="Arial"/>
                <w:kern w:val="3"/>
                <w:lang w:eastAsia="zh-CN" w:bidi="hi-IN"/>
              </w:rPr>
              <w:t xml:space="preserve">he </w:t>
            </w:r>
            <w:r>
              <w:rPr>
                <w:rFonts w:ascii="Arial" w:hAnsi="Arial" w:eastAsia="Calibri" w:cs="Arial"/>
                <w:spacing w:val="1"/>
                <w:kern w:val="3"/>
                <w:lang w:eastAsia="zh-CN" w:bidi="hi-IN"/>
              </w:rPr>
              <w:t>m</w:t>
            </w:r>
            <w:r>
              <w:rPr>
                <w:rFonts w:ascii="Arial" w:hAnsi="Arial" w:eastAsia="Calibri" w:cs="Arial"/>
                <w:spacing w:val="-1"/>
                <w:kern w:val="3"/>
                <w:lang w:eastAsia="zh-CN" w:bidi="hi-IN"/>
              </w:rPr>
              <w:t>e</w:t>
            </w:r>
            <w:r>
              <w:rPr>
                <w:rFonts w:ascii="Arial" w:hAnsi="Arial" w:eastAsia="Calibri" w:cs="Arial"/>
                <w:spacing w:val="1"/>
                <w:kern w:val="3"/>
                <w:lang w:eastAsia="zh-CN" w:bidi="hi-IN"/>
              </w:rPr>
              <w:t>tt</w:t>
            </w:r>
            <w:r>
              <w:rPr>
                <w:rFonts w:ascii="Arial" w:hAnsi="Arial" w:eastAsia="Calibri" w:cs="Arial"/>
                <w:kern w:val="3"/>
                <w:lang w:eastAsia="zh-CN" w:bidi="hi-IN"/>
              </w:rPr>
              <w:t xml:space="preserve">ono </w:t>
            </w:r>
            <w:r>
              <w:rPr>
                <w:rFonts w:ascii="Arial" w:hAnsi="Arial" w:eastAsia="Calibri" w:cs="Arial"/>
                <w:spacing w:val="-2"/>
                <w:kern w:val="3"/>
                <w:lang w:eastAsia="zh-CN" w:bidi="hi-IN"/>
              </w:rPr>
              <w:t>g</w:t>
            </w:r>
            <w:r>
              <w:rPr>
                <w:rFonts w:ascii="Arial" w:hAnsi="Arial" w:eastAsia="Calibri" w:cs="Arial"/>
                <w:spacing w:val="1"/>
                <w:kern w:val="3"/>
                <w:lang w:eastAsia="zh-CN" w:bidi="hi-IN"/>
              </w:rPr>
              <w:t>l</w:t>
            </w:r>
            <w:r>
              <w:rPr>
                <w:rFonts w:ascii="Arial" w:hAnsi="Arial" w:eastAsia="Calibri" w:cs="Arial"/>
                <w:kern w:val="3"/>
                <w:lang w:eastAsia="zh-CN" w:bidi="hi-IN"/>
              </w:rPr>
              <w:t>i s</w:t>
            </w:r>
            <w:r>
              <w:rPr>
                <w:rFonts w:ascii="Arial" w:hAnsi="Arial" w:eastAsia="Calibri" w:cs="Arial"/>
                <w:spacing w:val="1"/>
                <w:kern w:val="3"/>
                <w:lang w:eastAsia="zh-CN" w:bidi="hi-IN"/>
              </w:rPr>
              <w:t>t</w:t>
            </w:r>
            <w:r>
              <w:rPr>
                <w:rFonts w:ascii="Arial" w:hAnsi="Arial" w:eastAsia="Calibri" w:cs="Arial"/>
                <w:kern w:val="3"/>
                <w:lang w:eastAsia="zh-CN" w:bidi="hi-IN"/>
              </w:rPr>
              <w:t>ud</w:t>
            </w:r>
            <w:r>
              <w:rPr>
                <w:rFonts w:ascii="Arial" w:hAnsi="Arial" w:eastAsia="Calibri" w:cs="Arial"/>
                <w:spacing w:val="-1"/>
                <w:kern w:val="3"/>
                <w:lang w:eastAsia="zh-CN" w:bidi="hi-IN"/>
              </w:rPr>
              <w:t>e</w:t>
            </w:r>
            <w:r>
              <w:rPr>
                <w:rFonts w:ascii="Arial" w:hAnsi="Arial" w:eastAsia="Calibri" w:cs="Arial"/>
                <w:kern w:val="3"/>
                <w:lang w:eastAsia="zh-CN" w:bidi="hi-IN"/>
              </w:rPr>
              <w:t>n</w:t>
            </w:r>
            <w:r>
              <w:rPr>
                <w:rFonts w:ascii="Arial" w:hAnsi="Arial" w:eastAsia="Calibri" w:cs="Arial"/>
                <w:spacing w:val="1"/>
                <w:kern w:val="3"/>
                <w:lang w:eastAsia="zh-CN" w:bidi="hi-IN"/>
              </w:rPr>
              <w:t>t</w:t>
            </w:r>
            <w:r>
              <w:rPr>
                <w:rFonts w:ascii="Arial" w:hAnsi="Arial" w:eastAsia="Calibri" w:cs="Arial"/>
                <w:kern w:val="3"/>
                <w:lang w:eastAsia="zh-CN" w:bidi="hi-IN"/>
              </w:rPr>
              <w:t xml:space="preserve">i </w:t>
            </w:r>
            <w:r>
              <w:rPr>
                <w:rFonts w:ascii="Arial" w:hAnsi="Arial" w:eastAsia="Calibri" w:cs="Arial"/>
                <w:spacing w:val="1"/>
                <w:kern w:val="3"/>
                <w:lang w:eastAsia="zh-CN" w:bidi="hi-IN"/>
              </w:rPr>
              <w:t>i</w:t>
            </w:r>
            <w:r>
              <w:rPr>
                <w:rFonts w:ascii="Arial" w:hAnsi="Arial" w:eastAsia="Calibri" w:cs="Arial"/>
                <w:kern w:val="3"/>
                <w:lang w:eastAsia="zh-CN" w:bidi="hi-IN"/>
              </w:rPr>
              <w:t xml:space="preserve">n </w:t>
            </w:r>
            <w:r>
              <w:rPr>
                <w:rFonts w:ascii="Arial" w:hAnsi="Arial" w:eastAsia="Calibri" w:cs="Arial"/>
                <w:spacing w:val="-2"/>
                <w:kern w:val="3"/>
                <w:lang w:eastAsia="zh-CN" w:bidi="hi-IN"/>
              </w:rPr>
              <w:t>g</w:t>
            </w:r>
            <w:r>
              <w:rPr>
                <w:rFonts w:ascii="Arial" w:hAnsi="Arial" w:eastAsia="Calibri" w:cs="Arial"/>
                <w:spacing w:val="2"/>
                <w:kern w:val="3"/>
                <w:lang w:eastAsia="zh-CN" w:bidi="hi-IN"/>
              </w:rPr>
              <w:t>r</w:t>
            </w:r>
            <w:r>
              <w:rPr>
                <w:rFonts w:ascii="Arial" w:hAnsi="Arial" w:eastAsia="Calibri" w:cs="Arial"/>
                <w:spacing w:val="-1"/>
                <w:kern w:val="3"/>
                <w:lang w:eastAsia="zh-CN" w:bidi="hi-IN"/>
              </w:rPr>
              <w:t>a</w:t>
            </w:r>
            <w:r>
              <w:rPr>
                <w:rFonts w:ascii="Arial" w:hAnsi="Arial" w:eastAsia="Calibri" w:cs="Arial"/>
                <w:kern w:val="3"/>
                <w:lang w:eastAsia="zh-CN" w:bidi="hi-IN"/>
              </w:rPr>
              <w:t>do di o</w:t>
            </w:r>
            <w:r>
              <w:rPr>
                <w:rFonts w:ascii="Arial" w:hAnsi="Arial" w:eastAsia="Calibri" w:cs="Arial"/>
                <w:spacing w:val="-1"/>
                <w:kern w:val="3"/>
                <w:lang w:eastAsia="zh-CN" w:bidi="hi-IN"/>
              </w:rPr>
              <w:t>r</w:t>
            </w:r>
            <w:r>
              <w:rPr>
                <w:rFonts w:ascii="Arial" w:hAnsi="Arial" w:eastAsia="Calibri" w:cs="Arial"/>
                <w:kern w:val="3"/>
                <w:lang w:eastAsia="zh-CN" w:bidi="hi-IN"/>
              </w:rPr>
              <w:t>g</w:t>
            </w:r>
            <w:r>
              <w:rPr>
                <w:rFonts w:ascii="Arial" w:hAnsi="Arial" w:eastAsia="Calibri" w:cs="Arial"/>
                <w:spacing w:val="-1"/>
                <w:kern w:val="3"/>
                <w:lang w:eastAsia="zh-CN" w:bidi="hi-IN"/>
              </w:rPr>
              <w:t>a</w:t>
            </w:r>
            <w:r>
              <w:rPr>
                <w:rFonts w:ascii="Arial" w:hAnsi="Arial" w:eastAsia="Calibri" w:cs="Arial"/>
                <w:kern w:val="3"/>
                <w:lang w:eastAsia="zh-CN" w:bidi="hi-IN"/>
              </w:rPr>
              <w:t>n</w:t>
            </w:r>
            <w:r>
              <w:rPr>
                <w:rFonts w:ascii="Arial" w:hAnsi="Arial" w:eastAsia="Calibri" w:cs="Arial"/>
                <w:spacing w:val="1"/>
                <w:kern w:val="3"/>
                <w:lang w:eastAsia="zh-CN" w:bidi="hi-IN"/>
              </w:rPr>
              <w:t>i</w:t>
            </w:r>
            <w:r>
              <w:rPr>
                <w:rFonts w:ascii="Arial" w:hAnsi="Arial" w:eastAsia="Calibri" w:cs="Arial"/>
                <w:spacing w:val="2"/>
                <w:kern w:val="3"/>
                <w:lang w:eastAsia="zh-CN" w:bidi="hi-IN"/>
              </w:rPr>
              <w:t>zz</w:t>
            </w:r>
            <w:r>
              <w:rPr>
                <w:rFonts w:ascii="Arial" w:hAnsi="Arial" w:eastAsia="Calibri" w:cs="Arial"/>
                <w:spacing w:val="-1"/>
                <w:kern w:val="3"/>
                <w:lang w:eastAsia="zh-CN" w:bidi="hi-IN"/>
              </w:rPr>
              <w:t>ar</w:t>
            </w:r>
            <w:r>
              <w:rPr>
                <w:rFonts w:ascii="Arial" w:hAnsi="Arial" w:eastAsia="Calibri" w:cs="Arial"/>
                <w:kern w:val="3"/>
                <w:lang w:eastAsia="zh-CN" w:bidi="hi-IN"/>
              </w:rPr>
              <w:t xml:space="preserve">e </w:t>
            </w:r>
            <w:r>
              <w:rPr>
                <w:rFonts w:ascii="Arial" w:hAnsi="Arial" w:eastAsia="Calibri" w:cs="Arial"/>
                <w:spacing w:val="1"/>
                <w:kern w:val="3"/>
                <w:lang w:eastAsia="zh-CN" w:bidi="hi-IN"/>
              </w:rPr>
              <w:t>i</w:t>
            </w:r>
            <w:r>
              <w:rPr>
                <w:rFonts w:ascii="Arial" w:hAnsi="Arial" w:eastAsia="Calibri" w:cs="Arial"/>
                <w:kern w:val="3"/>
                <w:lang w:eastAsia="zh-CN" w:bidi="hi-IN"/>
              </w:rPr>
              <w:t>l p</w:t>
            </w:r>
            <w:r>
              <w:rPr>
                <w:rFonts w:ascii="Arial" w:hAnsi="Arial" w:eastAsia="Calibri" w:cs="Arial"/>
                <w:spacing w:val="-1"/>
                <w:kern w:val="3"/>
                <w:lang w:eastAsia="zh-CN" w:bidi="hi-IN"/>
              </w:rPr>
              <w:t>r</w:t>
            </w:r>
            <w:r>
              <w:rPr>
                <w:rFonts w:ascii="Arial" w:hAnsi="Arial" w:eastAsia="Calibri" w:cs="Arial"/>
                <w:kern w:val="3"/>
                <w:lang w:eastAsia="zh-CN" w:bidi="hi-IN"/>
              </w:rPr>
              <w:t>op</w:t>
            </w:r>
            <w:r>
              <w:rPr>
                <w:rFonts w:ascii="Arial" w:hAnsi="Arial" w:eastAsia="Calibri" w:cs="Arial"/>
                <w:spacing w:val="-1"/>
                <w:kern w:val="3"/>
                <w:lang w:eastAsia="zh-CN" w:bidi="hi-IN"/>
              </w:rPr>
              <w:t>r</w:t>
            </w:r>
            <w:r>
              <w:rPr>
                <w:rFonts w:ascii="Arial" w:hAnsi="Arial" w:eastAsia="Calibri" w:cs="Arial"/>
                <w:spacing w:val="1"/>
                <w:kern w:val="3"/>
                <w:lang w:eastAsia="zh-CN" w:bidi="hi-IN"/>
              </w:rPr>
              <w:t>i</w:t>
            </w:r>
            <w:r>
              <w:rPr>
                <w:rFonts w:ascii="Arial" w:hAnsi="Arial" w:eastAsia="Calibri" w:cs="Arial"/>
                <w:kern w:val="3"/>
                <w:lang w:eastAsia="zh-CN" w:bidi="hi-IN"/>
              </w:rPr>
              <w:t xml:space="preserve">o </w:t>
            </w:r>
            <w:r>
              <w:rPr>
                <w:rFonts w:ascii="Arial" w:hAnsi="Arial" w:eastAsia="Calibri" w:cs="Arial"/>
                <w:spacing w:val="-1"/>
                <w:kern w:val="3"/>
                <w:lang w:eastAsia="zh-CN" w:bidi="hi-IN"/>
              </w:rPr>
              <w:t>f</w:t>
            </w:r>
            <w:r>
              <w:rPr>
                <w:rFonts w:ascii="Arial" w:hAnsi="Arial" w:eastAsia="Calibri" w:cs="Arial"/>
                <w:kern w:val="3"/>
                <w:lang w:eastAsia="zh-CN" w:bidi="hi-IN"/>
              </w:rPr>
              <w:t>u</w:t>
            </w:r>
            <w:r>
              <w:rPr>
                <w:rFonts w:ascii="Arial" w:hAnsi="Arial" w:eastAsia="Calibri" w:cs="Arial"/>
                <w:spacing w:val="1"/>
                <w:kern w:val="3"/>
                <w:lang w:eastAsia="zh-CN" w:bidi="hi-IN"/>
              </w:rPr>
              <w:t>t</w:t>
            </w:r>
            <w:r>
              <w:rPr>
                <w:rFonts w:ascii="Arial" w:hAnsi="Arial" w:eastAsia="Calibri" w:cs="Arial"/>
                <w:kern w:val="3"/>
                <w:lang w:eastAsia="zh-CN" w:bidi="hi-IN"/>
              </w:rPr>
              <w:t>u</w:t>
            </w:r>
            <w:r>
              <w:rPr>
                <w:rFonts w:ascii="Arial" w:hAnsi="Arial" w:eastAsia="Calibri" w:cs="Arial"/>
                <w:spacing w:val="-1"/>
                <w:kern w:val="3"/>
                <w:lang w:eastAsia="zh-CN" w:bidi="hi-IN"/>
              </w:rPr>
              <w:t>r</w:t>
            </w:r>
            <w:r>
              <w:rPr>
                <w:rFonts w:ascii="Arial" w:hAnsi="Arial" w:eastAsia="Calibri" w:cs="Arial"/>
                <w:kern w:val="3"/>
                <w:lang w:eastAsia="zh-CN" w:bidi="hi-IN"/>
              </w:rPr>
              <w:t xml:space="preserve">o </w:t>
            </w:r>
            <w:r>
              <w:rPr>
                <w:rFonts w:ascii="Arial" w:hAnsi="Arial" w:eastAsia="Calibri" w:cs="Arial"/>
                <w:spacing w:val="1"/>
                <w:kern w:val="3"/>
                <w:lang w:eastAsia="zh-CN" w:bidi="hi-IN"/>
              </w:rPr>
              <w:t>t</w:t>
            </w:r>
            <w:r>
              <w:rPr>
                <w:rFonts w:ascii="Arial" w:hAnsi="Arial" w:eastAsia="Calibri" w:cs="Arial"/>
                <w:spacing w:val="-1"/>
                <w:kern w:val="3"/>
                <w:lang w:eastAsia="zh-CN" w:bidi="hi-IN"/>
              </w:rPr>
              <w:t>e</w:t>
            </w:r>
            <w:r>
              <w:rPr>
                <w:rFonts w:ascii="Arial" w:hAnsi="Arial" w:eastAsia="Calibri" w:cs="Arial"/>
                <w:kern w:val="3"/>
                <w:lang w:eastAsia="zh-CN" w:bidi="hi-IN"/>
              </w:rPr>
              <w:t>n</w:t>
            </w:r>
            <w:r>
              <w:rPr>
                <w:rFonts w:ascii="Arial" w:hAnsi="Arial" w:eastAsia="Calibri" w:cs="Arial"/>
                <w:spacing w:val="-1"/>
                <w:kern w:val="3"/>
                <w:lang w:eastAsia="zh-CN" w:bidi="hi-IN"/>
              </w:rPr>
              <w:t>e</w:t>
            </w:r>
            <w:r>
              <w:rPr>
                <w:rFonts w:ascii="Arial" w:hAnsi="Arial" w:eastAsia="Calibri" w:cs="Arial"/>
                <w:kern w:val="3"/>
                <w:lang w:eastAsia="zh-CN" w:bidi="hi-IN"/>
              </w:rPr>
              <w:t xml:space="preserve">ndo </w:t>
            </w:r>
            <w:r>
              <w:rPr>
                <w:rFonts w:ascii="Arial" w:hAnsi="Arial" w:eastAsia="Calibri" w:cs="Arial"/>
                <w:spacing w:val="-1"/>
                <w:kern w:val="3"/>
                <w:lang w:eastAsia="zh-CN" w:bidi="hi-IN"/>
              </w:rPr>
              <w:t>c</w:t>
            </w:r>
            <w:r>
              <w:rPr>
                <w:rFonts w:ascii="Arial" w:hAnsi="Arial" w:eastAsia="Calibri" w:cs="Arial"/>
                <w:kern w:val="3"/>
                <w:lang w:eastAsia="zh-CN" w:bidi="hi-IN"/>
              </w:rPr>
              <w:t>on</w:t>
            </w:r>
            <w:r>
              <w:rPr>
                <w:rFonts w:ascii="Arial" w:hAnsi="Arial" w:eastAsia="Calibri" w:cs="Arial"/>
                <w:spacing w:val="1"/>
                <w:kern w:val="3"/>
                <w:lang w:eastAsia="zh-CN" w:bidi="hi-IN"/>
              </w:rPr>
              <w:t>t</w:t>
            </w:r>
            <w:r>
              <w:rPr>
                <w:rFonts w:ascii="Arial" w:hAnsi="Arial" w:eastAsia="Calibri" w:cs="Arial"/>
                <w:kern w:val="3"/>
                <w:lang w:eastAsia="zh-CN" w:bidi="hi-IN"/>
              </w:rPr>
              <w:t>o d</w:t>
            </w:r>
            <w:r>
              <w:rPr>
                <w:rFonts w:ascii="Arial" w:hAnsi="Arial" w:eastAsia="Calibri" w:cs="Arial"/>
                <w:spacing w:val="-1"/>
                <w:kern w:val="3"/>
                <w:lang w:eastAsia="zh-CN" w:bidi="hi-IN"/>
              </w:rPr>
              <w:t>e</w:t>
            </w:r>
            <w:r>
              <w:rPr>
                <w:rFonts w:ascii="Arial" w:hAnsi="Arial" w:eastAsia="Calibri" w:cs="Arial"/>
                <w:kern w:val="3"/>
                <w:lang w:eastAsia="zh-CN" w:bidi="hi-IN"/>
              </w:rPr>
              <w:t xml:space="preserve">i </w:t>
            </w:r>
            <w:r>
              <w:rPr>
                <w:rFonts w:ascii="Arial" w:hAnsi="Arial" w:eastAsia="Calibri" w:cs="Arial"/>
                <w:spacing w:val="2"/>
                <w:kern w:val="3"/>
                <w:lang w:eastAsia="zh-CN" w:bidi="hi-IN"/>
              </w:rPr>
              <w:t>pr</w:t>
            </w:r>
            <w:r>
              <w:rPr>
                <w:rFonts w:ascii="Arial" w:hAnsi="Arial" w:eastAsia="Calibri" w:cs="Arial"/>
                <w:kern w:val="3"/>
                <w:lang w:eastAsia="zh-CN" w:bidi="hi-IN"/>
              </w:rPr>
              <w:t>o</w:t>
            </w:r>
            <w:r>
              <w:rPr>
                <w:rFonts w:ascii="Arial" w:hAnsi="Arial" w:eastAsia="Calibri" w:cs="Arial"/>
                <w:spacing w:val="-1"/>
                <w:kern w:val="3"/>
                <w:lang w:eastAsia="zh-CN" w:bidi="hi-IN"/>
              </w:rPr>
              <w:t>ce</w:t>
            </w:r>
            <w:r>
              <w:rPr>
                <w:rFonts w:ascii="Arial" w:hAnsi="Arial" w:eastAsia="Calibri" w:cs="Arial"/>
                <w:kern w:val="3"/>
                <w:lang w:eastAsia="zh-CN" w:bidi="hi-IN"/>
              </w:rPr>
              <w:t xml:space="preserve">ssi </w:t>
            </w:r>
            <w:r>
              <w:rPr>
                <w:rFonts w:ascii="Arial" w:hAnsi="Arial" w:eastAsia="Calibri" w:cs="Arial"/>
                <w:spacing w:val="1"/>
                <w:kern w:val="3"/>
                <w:lang w:eastAsia="zh-CN" w:bidi="hi-IN"/>
              </w:rPr>
              <w:t>i</w:t>
            </w:r>
            <w:r>
              <w:rPr>
                <w:rFonts w:ascii="Arial" w:hAnsi="Arial" w:eastAsia="Calibri" w:cs="Arial"/>
                <w:kern w:val="3"/>
                <w:lang w:eastAsia="zh-CN" w:bidi="hi-IN"/>
              </w:rPr>
              <w:t>n</w:t>
            </w:r>
            <w:r>
              <w:rPr>
                <w:rFonts w:ascii="Arial" w:hAnsi="Arial" w:eastAsia="Calibri" w:cs="Arial"/>
                <w:spacing w:val="-1"/>
                <w:kern w:val="3"/>
                <w:lang w:eastAsia="zh-CN" w:bidi="hi-IN"/>
              </w:rPr>
              <w:t xml:space="preserve"> a</w:t>
            </w:r>
            <w:r>
              <w:rPr>
                <w:rFonts w:ascii="Arial" w:hAnsi="Arial" w:eastAsia="Calibri" w:cs="Arial"/>
                <w:spacing w:val="1"/>
                <w:kern w:val="3"/>
                <w:lang w:eastAsia="zh-CN" w:bidi="hi-IN"/>
              </w:rPr>
              <w:t>tt</w:t>
            </w:r>
            <w:r>
              <w:rPr>
                <w:rFonts w:ascii="Arial" w:hAnsi="Arial" w:eastAsia="Calibri" w:cs="Arial"/>
                <w:kern w:val="3"/>
                <w:lang w:eastAsia="zh-CN" w:bidi="hi-IN"/>
              </w:rPr>
              <w:t xml:space="preserve">o. </w:t>
            </w:r>
          </w:p>
        </w:tc>
      </w:tr>
    </w:tbl>
    <w:p>
      <w:pPr>
        <w:numPr>
          <w:ilvl w:val="0"/>
          <w:numId w:val="7"/>
        </w:numPr>
        <w:tabs>
          <w:tab w:val="left" w:pos="142"/>
          <w:tab w:val="left" w:pos="708"/>
        </w:tabs>
        <w:suppressAutoHyphens/>
        <w:autoSpaceDN w:val="0"/>
        <w:spacing w:before="240" w:after="0" w:line="100" w:lineRule="atLeast"/>
        <w:ind w:left="73" w:hanging="357"/>
        <w:textAlignment w:val="baseline"/>
        <w:rPr>
          <w:rFonts w:ascii="Arial" w:hAnsi="Arial" w:eastAsia="Calibri" w:cs="Arial"/>
          <w:b/>
          <w:kern w:val="3"/>
          <w:sz w:val="28"/>
          <w:szCs w:val="28"/>
          <w:lang w:eastAsia="zh-CN" w:bidi="hi-IN"/>
        </w:rPr>
      </w:pPr>
      <w:r>
        <w:rPr>
          <w:rFonts w:ascii="Arial" w:hAnsi="Arial" w:eastAsia="Calibri" w:cs="Arial"/>
          <w:b/>
          <w:kern w:val="3"/>
          <w:sz w:val="28"/>
          <w:szCs w:val="28"/>
          <w:lang w:eastAsia="zh-CN" w:bidi="hi-IN"/>
        </w:rPr>
        <w:t>OBIETTIVI MINIMI DISCIPLINARI</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Conosce i principali eventi storici relativi a:</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        a) attività umane, economia, rapporto uomo/ambiente                                          </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        b) popolazione, insediamenti umani                                                                     </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        c) relazioni sociali, familiari</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        d) organizzazione politica, rapporto tra popoli e stati, leggi, diritti umani, ideologie</w:t>
      </w:r>
    </w:p>
    <w:p>
      <w:pPr>
        <w:tabs>
          <w:tab w:val="left" w:pos="708"/>
        </w:tabs>
        <w:suppressAutoHyphens/>
        <w:spacing w:after="0" w:line="100" w:lineRule="atLeast"/>
        <w:rPr>
          <w:rFonts w:ascii="Arial" w:hAnsi="Arial" w:eastAsia="Times New Roman" w:cs="Arial"/>
          <w:color w:val="000000"/>
          <w:u w:val="single"/>
          <w:lang w:eastAsia="it-IT"/>
        </w:rPr>
      </w:pPr>
      <w:r>
        <w:rPr>
          <w:rFonts w:ascii="Arial" w:hAnsi="Arial" w:eastAsia="Times New Roman" w:cs="Arial"/>
          <w:color w:val="000000"/>
          <w:u w:val="single"/>
          <w:lang w:eastAsia="it-IT"/>
        </w:rPr>
        <w:t>Abilità disciplinari</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Collocare fenomeni nel tempo e nello spazio.</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Usare un lessico appropriato.</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Stabilire nessi e relazioni.</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Sintetizzare e schematizzare.</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Analizzare dati, fonti e documenti.</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Comprendere, collegare e spiegare concetti storiografici.</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Riflettere su temi e valori della cittadinanza.</w:t>
      </w:r>
    </w:p>
    <w:p>
      <w:pPr>
        <w:tabs>
          <w:tab w:val="left" w:pos="708"/>
        </w:tabs>
        <w:suppressAutoHyphens/>
        <w:spacing w:after="0" w:line="100" w:lineRule="atLeast"/>
        <w:rPr>
          <w:rFonts w:ascii="Arial" w:hAnsi="Arial" w:eastAsia="Times New Roman" w:cs="Arial"/>
          <w:color w:val="000000"/>
          <w:lang w:eastAsia="it-IT"/>
        </w:rPr>
      </w:pPr>
    </w:p>
    <w:p>
      <w:pPr>
        <w:suppressAutoHyphens/>
        <w:autoSpaceDN w:val="0"/>
        <w:spacing w:after="0" w:line="240" w:lineRule="auto"/>
        <w:jc w:val="both"/>
        <w:textAlignment w:val="baseline"/>
        <w:rPr>
          <w:rFonts w:ascii="Arial" w:hAnsi="Arial" w:eastAsia="Times New Roman" w:cs="Arial"/>
          <w:b/>
          <w:kern w:val="3"/>
          <w:lang w:eastAsia="it-IT"/>
        </w:rPr>
      </w:pPr>
      <w:r>
        <w:rPr>
          <w:rFonts w:ascii="Arial" w:hAnsi="Arial" w:eastAsia="Times New Roman" w:cs="Arial"/>
          <w:b/>
          <w:kern w:val="3"/>
          <w:lang w:eastAsia="it-IT"/>
        </w:rPr>
        <w:t>PERCORSI INDIVIDUALIZZATI (IN CASO DI ALUNNI DSA)</w:t>
      </w:r>
    </w:p>
    <w:p>
      <w:pPr>
        <w:tabs>
          <w:tab w:val="left" w:pos="1980"/>
        </w:tabs>
        <w:suppressAutoHyphens/>
        <w:autoSpaceDN w:val="0"/>
        <w:spacing w:after="0" w:line="240" w:lineRule="auto"/>
        <w:ind w:right="96"/>
        <w:jc w:val="both"/>
        <w:textAlignment w:val="baseline"/>
        <w:rPr>
          <w:rFonts w:ascii="Arial" w:hAnsi="Arial" w:eastAsia="Times New Roman" w:cs="Arial"/>
          <w:kern w:val="3"/>
          <w:lang w:eastAsia="it-IT"/>
        </w:rPr>
      </w:pPr>
      <w:r>
        <w:rPr>
          <w:rFonts w:ascii="Arial" w:hAnsi="Arial" w:eastAsia="Times New Roman" w:cs="Arial"/>
          <w:kern w:val="3"/>
          <w:lang w:eastAsia="it-IT"/>
        </w:rPr>
        <w:t>Per gli alunni che si trovano in situazioni di svantaggio verranno predisposte le necessarie misure dispensative ed integrative (vedi PDP dei singoli alunni). Inoltre la valutazione delle competenze previste nel presente Piano di Lavoro e l’eventuale recupero avverrà o attraverso colloqui orali con l’uso di schemi, oppure mediante verifiche scritte in cui si valuterà l’acquisizione dei contenuti e non si terranno in considerazione gli errori ortografici; inoltre i contenuti saranno presentati in modo più semplice rispetto a quelli del gruppo classe.</w:t>
      </w:r>
      <w:r>
        <w:rPr>
          <w:rFonts w:ascii="Arial" w:hAnsi="Arial" w:eastAsia="Calibri" w:cs="Arial"/>
          <w:kern w:val="3"/>
        </w:rPr>
        <w:t xml:space="preserve"> </w:t>
      </w:r>
    </w:p>
    <w:p>
      <w:pPr>
        <w:tabs>
          <w:tab w:val="left" w:pos="1980"/>
        </w:tabs>
        <w:suppressAutoHyphens/>
        <w:autoSpaceDN w:val="0"/>
        <w:spacing w:after="0" w:line="240" w:lineRule="auto"/>
        <w:ind w:right="96"/>
        <w:jc w:val="both"/>
        <w:textAlignment w:val="baseline"/>
        <w:rPr>
          <w:rFonts w:ascii="Arial" w:hAnsi="Arial" w:eastAsia="Times New Roman" w:cs="Arial"/>
          <w:color w:val="000000"/>
          <w:lang w:eastAsia="it-IT"/>
        </w:rPr>
      </w:pPr>
      <w:r>
        <w:rPr>
          <w:rFonts w:ascii="Arial" w:hAnsi="Arial" w:eastAsia="Times New Roman" w:cs="Arial"/>
          <w:color w:val="000000"/>
          <w:lang w:eastAsia="it-IT"/>
        </w:rPr>
        <w:t xml:space="preserve"> </w:t>
      </w:r>
    </w:p>
    <w:p>
      <w:pPr>
        <w:tabs>
          <w:tab w:val="left" w:pos="708"/>
        </w:tabs>
        <w:suppressAutoHyphens/>
        <w:spacing w:after="0" w:line="100" w:lineRule="atLeast"/>
        <w:rPr>
          <w:rFonts w:ascii="Arial" w:hAnsi="Arial" w:eastAsia="Times New Roman" w:cs="Arial"/>
          <w:b/>
          <w:color w:val="000000"/>
          <w:lang w:eastAsia="it-IT"/>
        </w:rPr>
      </w:pPr>
      <w:r>
        <w:rPr>
          <w:rFonts w:ascii="Arial" w:hAnsi="Arial" w:eastAsia="Times New Roman" w:cs="Arial"/>
          <w:b/>
          <w:color w:val="000000"/>
          <w:lang w:eastAsia="it-IT"/>
        </w:rPr>
        <w:t>PERCORSI PERSONALIZZATI (IN CASO DI ALUNNI CON GRAVI DIFFICOLTÀ BES O STRANIERI)</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In base ai risultati ottenuti in seguito alle prove di verifica, per gli alunni che si trovano in situazioni di svantaggio, il recupero sarà attivato attraverso discussioni o mediante una serie di domande aperte al fine di permettere loro di apprendere i contenuti necessari per accedere ai percorsi successivi. Anche per questi alunni i contenuti saranno presentati in modo più semplice rispetto a quelli del gruppo classe.       </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    </w:t>
      </w:r>
    </w:p>
    <w:p>
      <w:pPr>
        <w:numPr>
          <w:ilvl w:val="0"/>
          <w:numId w:val="7"/>
        </w:numPr>
        <w:tabs>
          <w:tab w:val="left" w:pos="142"/>
          <w:tab w:val="left" w:pos="708"/>
        </w:tabs>
        <w:suppressAutoHyphens/>
        <w:autoSpaceDN w:val="0"/>
        <w:spacing w:after="0" w:line="240" w:lineRule="auto"/>
        <w:jc w:val="both"/>
        <w:textAlignment w:val="baseline"/>
        <w:rPr>
          <w:rFonts w:ascii="Arial" w:hAnsi="Arial" w:eastAsia="Calibri" w:cs="Arial"/>
          <w:kern w:val="3"/>
          <w:sz w:val="24"/>
          <w:szCs w:val="24"/>
          <w:lang w:eastAsia="zh-CN" w:bidi="hi-IN"/>
        </w:rPr>
      </w:pPr>
      <w:r>
        <w:rPr>
          <w:rFonts w:ascii="Arial" w:hAnsi="Arial" w:eastAsia="Calibri" w:cs="Arial"/>
          <w:b/>
          <w:kern w:val="3"/>
          <w:sz w:val="28"/>
          <w:szCs w:val="28"/>
          <w:lang w:eastAsia="zh-CN" w:bidi="hi-IN"/>
        </w:rPr>
        <w:t xml:space="preserve">Articolazione delle competenze in </w:t>
      </w:r>
      <w:r>
        <w:rPr>
          <w:rFonts w:ascii="Arial" w:hAnsi="Arial" w:eastAsia="Calibri" w:cs="Arial"/>
          <w:b/>
          <w:kern w:val="3"/>
          <w:sz w:val="28"/>
          <w:szCs w:val="28"/>
          <w:u w:val="single"/>
          <w:lang w:eastAsia="zh-CN" w:bidi="hi-IN"/>
        </w:rPr>
        <w:t>abilità</w:t>
      </w:r>
      <w:r>
        <w:rPr>
          <w:rFonts w:ascii="Arial" w:hAnsi="Arial" w:eastAsia="Calibri" w:cs="Arial"/>
          <w:b/>
          <w:kern w:val="3"/>
          <w:sz w:val="28"/>
          <w:szCs w:val="28"/>
          <w:lang w:eastAsia="zh-CN" w:bidi="hi-IN"/>
        </w:rPr>
        <w:t xml:space="preserve"> e </w:t>
      </w:r>
      <w:r>
        <w:rPr>
          <w:rFonts w:ascii="Arial" w:hAnsi="Arial" w:eastAsia="Calibri" w:cs="Arial"/>
          <w:b/>
          <w:kern w:val="3"/>
          <w:sz w:val="28"/>
          <w:szCs w:val="28"/>
          <w:u w:val="single"/>
          <w:lang w:eastAsia="zh-CN" w:bidi="hi-IN"/>
        </w:rPr>
        <w:t>conoscenze</w:t>
      </w:r>
      <w:r>
        <w:rPr>
          <w:rFonts w:ascii="Arial" w:hAnsi="Arial" w:eastAsia="Calibri" w:cs="Arial"/>
          <w:kern w:val="3"/>
          <w:sz w:val="28"/>
          <w:szCs w:val="28"/>
          <w:lang w:eastAsia="zh-CN" w:bidi="hi-IN"/>
        </w:rPr>
        <w:t xml:space="preserve">  </w:t>
      </w:r>
    </w:p>
    <w:p>
      <w:pPr>
        <w:tabs>
          <w:tab w:val="left" w:pos="708"/>
        </w:tabs>
        <w:suppressAutoHyphens/>
        <w:spacing w:after="0" w:line="240" w:lineRule="auto"/>
        <w:jc w:val="center"/>
        <w:rPr>
          <w:rFonts w:ascii="Arial" w:hAnsi="Arial" w:eastAsia="Times New Roman" w:cs="Arial"/>
          <w:b/>
          <w:color w:val="000000"/>
          <w:sz w:val="16"/>
          <w:szCs w:val="16"/>
          <w:lang w:eastAsia="it-IT"/>
        </w:rPr>
      </w:pPr>
    </w:p>
    <w:p>
      <w:pPr>
        <w:tabs>
          <w:tab w:val="left" w:pos="708"/>
        </w:tabs>
        <w:suppressAutoHyphens/>
        <w:spacing w:after="0" w:line="240" w:lineRule="auto"/>
        <w:jc w:val="center"/>
        <w:rPr>
          <w:rFonts w:ascii="Arial" w:hAnsi="Arial" w:eastAsia="Times New Roman" w:cs="Arial"/>
          <w:b/>
          <w:color w:val="000000"/>
          <w:sz w:val="32"/>
          <w:szCs w:val="32"/>
          <w:lang w:eastAsia="it-IT"/>
        </w:rPr>
      </w:pPr>
      <w:r>
        <w:rPr>
          <w:rFonts w:ascii="Arial" w:hAnsi="Arial" w:eastAsia="Times New Roman" w:cs="Arial"/>
          <w:b/>
          <w:color w:val="000000"/>
          <w:sz w:val="32"/>
          <w:szCs w:val="32"/>
          <w:lang w:eastAsia="it-IT"/>
        </w:rPr>
        <w:t>Quinto anno</w:t>
      </w:r>
    </w:p>
    <w:p>
      <w:pPr>
        <w:tabs>
          <w:tab w:val="left" w:pos="708"/>
        </w:tabs>
        <w:suppressAutoHyphens/>
        <w:spacing w:after="0" w:line="100" w:lineRule="atLeast"/>
        <w:rPr>
          <w:rFonts w:ascii="Arial" w:hAnsi="Arial" w:eastAsia="Times New Roman" w:cs="Arial"/>
          <w:color w:val="000000"/>
          <w:sz w:val="24"/>
          <w:szCs w:val="24"/>
          <w:lang w:eastAsia="it-IT"/>
        </w:rPr>
      </w:pPr>
    </w:p>
    <w:tbl>
      <w:tblPr>
        <w:tblStyle w:val="5"/>
        <w:tblW w:w="0" w:type="auto"/>
        <w:tblInd w:w="-8" w:type="dxa"/>
        <w:tblBorders>
          <w:top w:val="single" w:color="00000A" w:sz="4" w:space="0"/>
          <w:left w:val="single" w:color="00000A" w:sz="4" w:space="0"/>
          <w:bottom w:val="single" w:color="00000A" w:sz="4" w:space="0"/>
          <w:right w:val="single" w:color="00000A" w:sz="4" w:space="0"/>
          <w:insideH w:val="none" w:color="auto" w:sz="0" w:space="0"/>
          <w:insideV w:val="none" w:color="auto" w:sz="0" w:space="0"/>
        </w:tblBorders>
        <w:tblLayout w:type="autofit"/>
        <w:tblCellMar>
          <w:top w:w="0" w:type="dxa"/>
          <w:left w:w="10" w:type="dxa"/>
          <w:bottom w:w="0" w:type="dxa"/>
          <w:right w:w="10" w:type="dxa"/>
        </w:tblCellMar>
      </w:tblPr>
      <w:tblGrid>
        <w:gridCol w:w="2810"/>
        <w:gridCol w:w="3402"/>
        <w:gridCol w:w="3580"/>
      </w:tblGrid>
      <w:tr>
        <w:tblPrEx>
          <w:tblBorders>
            <w:top w:val="single" w:color="00000A" w:sz="4" w:space="0"/>
            <w:left w:val="single" w:color="00000A" w:sz="4" w:space="0"/>
            <w:bottom w:val="single" w:color="00000A" w:sz="4" w:space="0"/>
            <w:right w:val="single" w:color="00000A" w:sz="4" w:space="0"/>
            <w:insideH w:val="none" w:color="auto" w:sz="0" w:space="0"/>
            <w:insideV w:val="none" w:color="auto" w:sz="0" w:space="0"/>
          </w:tblBorders>
          <w:tblCellMar>
            <w:top w:w="0" w:type="dxa"/>
            <w:left w:w="10" w:type="dxa"/>
            <w:bottom w:w="0" w:type="dxa"/>
            <w:right w:w="10" w:type="dxa"/>
          </w:tblCellMar>
        </w:tblPrEx>
        <w:trPr>
          <w:trHeight w:val="226" w:hRule="atLeast"/>
        </w:trPr>
        <w:tc>
          <w:tcPr>
            <w:tcW w:w="2810" w:type="dxa"/>
            <w:tcBorders>
              <w:top w:val="single" w:color="00000A" w:sz="4" w:space="0"/>
              <w:bottom w:val="single" w:color="00000A" w:sz="4" w:space="0"/>
              <w:right w:val="single" w:color="00000A" w:sz="4" w:space="0"/>
            </w:tcBorders>
            <w:tcMar>
              <w:top w:w="0" w:type="dxa"/>
              <w:left w:w="108" w:type="dxa"/>
              <w:bottom w:w="0" w:type="dxa"/>
              <w:right w:w="108" w:type="dxa"/>
            </w:tcMar>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A"/>
                <w:lang w:eastAsia="it-IT"/>
              </w:rPr>
              <w:t>COMPETENZE</w:t>
            </w:r>
          </w:p>
        </w:tc>
        <w:tc>
          <w:tcPr>
            <w:tcW w:w="3402" w:type="dxa"/>
            <w:tcBorders>
              <w:top w:val="single" w:color="00000A" w:sz="4" w:space="0"/>
              <w:left w:val="single" w:color="00000A" w:sz="4" w:space="0"/>
              <w:bottom w:val="single" w:color="00000A" w:sz="4" w:space="0"/>
              <w:right w:val="single" w:color="00000A" w:sz="4" w:space="0"/>
            </w:tcBorders>
            <w:tcMar>
              <w:top w:w="0" w:type="dxa"/>
              <w:left w:w="108" w:type="dxa"/>
              <w:bottom w:w="0" w:type="dxa"/>
              <w:right w:w="108" w:type="dxa"/>
            </w:tcMar>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A"/>
                <w:lang w:eastAsia="it-IT"/>
              </w:rPr>
              <w:t>ABILITA’</w:t>
            </w:r>
          </w:p>
        </w:tc>
        <w:tc>
          <w:tcPr>
            <w:tcW w:w="3580" w:type="dxa"/>
            <w:tcBorders>
              <w:top w:val="single" w:color="00000A" w:sz="4" w:space="0"/>
              <w:left w:val="single" w:color="00000A" w:sz="4" w:space="0"/>
              <w:bottom w:val="single" w:color="00000A" w:sz="4" w:space="0"/>
            </w:tcBorders>
            <w:tcMar>
              <w:top w:w="0" w:type="dxa"/>
              <w:left w:w="108" w:type="dxa"/>
              <w:bottom w:w="0" w:type="dxa"/>
              <w:right w:w="108" w:type="dxa"/>
            </w:tcMar>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A"/>
                <w:lang w:eastAsia="it-IT"/>
              </w:rPr>
              <w:t>CONOSCENZE</w:t>
            </w:r>
          </w:p>
        </w:tc>
      </w:tr>
      <w:tr>
        <w:tblPrEx>
          <w:tblBorders>
            <w:top w:val="single" w:color="00000A" w:sz="4" w:space="0"/>
            <w:left w:val="single" w:color="00000A" w:sz="4" w:space="0"/>
            <w:bottom w:val="single" w:color="00000A" w:sz="4" w:space="0"/>
            <w:right w:val="single" w:color="00000A" w:sz="4" w:space="0"/>
            <w:insideH w:val="none" w:color="auto" w:sz="0" w:space="0"/>
            <w:insideV w:val="none" w:color="auto" w:sz="0" w:space="0"/>
          </w:tblBorders>
          <w:tblCellMar>
            <w:top w:w="0" w:type="dxa"/>
            <w:left w:w="10" w:type="dxa"/>
            <w:bottom w:w="0" w:type="dxa"/>
            <w:right w:w="10" w:type="dxa"/>
          </w:tblCellMar>
        </w:tblPrEx>
        <w:trPr>
          <w:trHeight w:val="274" w:hRule="atLeast"/>
        </w:trPr>
        <w:tc>
          <w:tcPr>
            <w:tcW w:w="2810" w:type="dxa"/>
            <w:tcBorders>
              <w:top w:val="single" w:color="00000A" w:sz="4" w:space="0"/>
              <w:bottom w:val="single" w:color="00000A" w:sz="4" w:space="0"/>
              <w:right w:val="single" w:color="00000A" w:sz="4" w:space="0"/>
            </w:tcBorders>
            <w:tcMar>
              <w:top w:w="0" w:type="dxa"/>
              <w:left w:w="108" w:type="dxa"/>
              <w:bottom w:w="0" w:type="dxa"/>
              <w:right w:w="108" w:type="dxa"/>
            </w:tcMar>
          </w:tcPr>
          <w:p>
            <w:pPr>
              <w:tabs>
                <w:tab w:val="left" w:pos="708"/>
              </w:tabs>
              <w:suppressAutoHyphens/>
              <w:spacing w:after="0" w:line="240" w:lineRule="auto"/>
              <w:rPr>
                <w:rFonts w:ascii="Arial" w:hAnsi="Arial" w:eastAsia="Times New Roman" w:cs="Arial"/>
                <w:color w:val="000000"/>
                <w:lang w:eastAsia="it-IT"/>
              </w:rPr>
            </w:pP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Saper utilizzare gli strumenti concettuali per analizzare e comprendere le società complesse con riferimento all’interculturalità, ai servizi alla persona e alla protezione sociale </w:t>
            </w: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 </w:t>
            </w: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Collocare in modo organico e sistematico l’esperienza personale in un sistema di regole fondato sul reciproco riconoscimento dei diritti garantiti dalle Costituzioni italiana ed europea e dalla Dichiarazione universale dei diritti umani a tutela della persona, della collettività e dell’ambiente  </w:t>
            </w:r>
          </w:p>
          <w:p>
            <w:pPr>
              <w:tabs>
                <w:tab w:val="left" w:pos="708"/>
              </w:tabs>
              <w:suppressAutoHyphens/>
              <w:spacing w:after="0" w:line="240" w:lineRule="auto"/>
              <w:rPr>
                <w:rFonts w:ascii="Arial" w:hAnsi="Arial" w:eastAsia="Times New Roman" w:cs="Arial"/>
                <w:color w:val="000000"/>
                <w:lang w:eastAsia="it-IT"/>
              </w:rPr>
            </w:pPr>
            <w:r>
              <w:rPr>
                <w:rFonts w:ascii="Arial" w:hAnsi="Arial" w:eastAsia="Times New Roman" w:cs="Arial"/>
                <w:color w:val="000000"/>
                <w:lang w:eastAsia="it-IT"/>
              </w:rPr>
              <w:t xml:space="preserve"> </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Riconoscere le caratteristiche essenziali del sistema socio-economico per la ricerca attiva del lavoro in ambito locale e globale </w:t>
            </w:r>
          </w:p>
        </w:tc>
        <w:tc>
          <w:tcPr>
            <w:tcW w:w="3402" w:type="dxa"/>
            <w:tcBorders>
              <w:top w:val="single" w:color="00000A" w:sz="4" w:space="0"/>
              <w:left w:val="single" w:color="00000A" w:sz="4" w:space="0"/>
              <w:bottom w:val="single" w:color="00000A" w:sz="4" w:space="0"/>
              <w:right w:val="single" w:color="00000A" w:sz="4" w:space="0"/>
            </w:tcBorders>
            <w:tcMar>
              <w:top w:w="0" w:type="dxa"/>
              <w:left w:w="108" w:type="dxa"/>
              <w:bottom w:w="0" w:type="dxa"/>
              <w:right w:w="108" w:type="dxa"/>
            </w:tcMar>
          </w:tcPr>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Riconoscere nella storia del Novecento e nel mondo attuale le radici storiche del passato, cogliendo gli elementi di continuità e discontinuità. Analizzare problematiche significative del periodo considerato. Riconoscere la varietà e lo sviluppo storico dei sistemi economici e politici. Effettuare confronti tra diversi modelli/tradizioni culturali in un’ottica interculturale.</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Riconoscere le relazioni fra evoluzione scientifica e tecnologica e contesti ambientali, demografici, socioeconomici, politici e culturali.</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Individuare i rapporti fra cultura umanistica e cultura scientifico-tecnologica. Applicare categorie, strumenti e metodi delle scienze storico-sociali.</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Analizzare criticamente le radici storiche dell’evoluzione delle principali carte costituzionali e delle istituzioni internazionali, europee e nazionali.</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Utilizzare fonti storiche di diversa tipologia (es.: visive, multimediali e siti web dedicati) per produrre ricerche su tematiche storiche </w:t>
            </w:r>
          </w:p>
        </w:tc>
        <w:tc>
          <w:tcPr>
            <w:tcW w:w="3580" w:type="dxa"/>
            <w:tcBorders>
              <w:top w:val="single" w:color="00000A" w:sz="4" w:space="0"/>
              <w:left w:val="single" w:color="00000A" w:sz="4" w:space="0"/>
              <w:bottom w:val="single" w:color="00000A" w:sz="4" w:space="0"/>
            </w:tcBorders>
            <w:tcMar>
              <w:top w:w="0" w:type="dxa"/>
              <w:left w:w="108" w:type="dxa"/>
              <w:bottom w:w="0" w:type="dxa"/>
              <w:right w:w="108" w:type="dxa"/>
            </w:tcMar>
          </w:tcPr>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 xml:space="preserve">Principali persistenze e processi di trasformazione tra il secolo XIX e il secolo XXI in Italia, in Europa e nel mondo. </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Aspetti caratterizzanti la storia del Novecento ed il mondo attuale.</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Modelli culturali a confronto: conflitti, scambi e dialogo interculturale. Innovazioni scientifiche e tecnologiche e relativo impatto su modelli e mezzi di comunicazione, condizioni socio-economiche e assetti politico-istituzionali. Problematiche sociali ed etiche caratterizzanti l’evoluzione dei settori produttivi e del mondo del lavoro. Territorio come fonte storica.</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260"/>
              </w:tabs>
              <w:suppressAutoHyphens/>
              <w:autoSpaceDN w:val="0"/>
              <w:spacing w:after="0" w:line="240" w:lineRule="auto"/>
              <w:textAlignment w:val="baseline"/>
              <w:rPr>
                <w:rFonts w:ascii="Arial" w:hAnsi="Arial" w:eastAsia="Times New Roman" w:cs="Arial"/>
                <w:lang w:eastAsia="it-IT"/>
              </w:rPr>
            </w:pPr>
            <w:r>
              <w:rPr>
                <w:rFonts w:ascii="Arial" w:hAnsi="Arial" w:eastAsia="Times New Roman" w:cs="Arial"/>
                <w:lang w:eastAsia="it-IT"/>
              </w:rPr>
              <w:t>Categorie, lessico, strumenti e metodi della ricerca storica.</w:t>
            </w:r>
          </w:p>
          <w:p>
            <w:pPr>
              <w:tabs>
                <w:tab w:val="left" w:pos="260"/>
              </w:tabs>
              <w:suppressAutoHyphens/>
              <w:autoSpaceDN w:val="0"/>
              <w:spacing w:after="0" w:line="240" w:lineRule="auto"/>
              <w:textAlignment w:val="baseline"/>
              <w:rPr>
                <w:rFonts w:ascii="Arial" w:hAnsi="Arial" w:eastAsia="Times New Roman" w:cs="Arial"/>
                <w:lang w:eastAsia="it-IT"/>
              </w:rPr>
            </w:pPr>
          </w:p>
          <w:p>
            <w:pPr>
              <w:tabs>
                <w:tab w:val="left" w:pos="708"/>
              </w:tabs>
              <w:suppressAutoHyphens/>
              <w:spacing w:after="0" w:line="100" w:lineRule="atLeast"/>
              <w:rPr>
                <w:rFonts w:ascii="Arial" w:hAnsi="Arial" w:eastAsia="Times New Roman" w:cs="Arial"/>
                <w:lang w:eastAsia="it-IT"/>
              </w:rPr>
            </w:pPr>
            <w:r>
              <w:rPr>
                <w:rFonts w:ascii="Arial" w:hAnsi="Arial" w:eastAsia="Times New Roman" w:cs="Arial"/>
                <w:lang w:eastAsia="it-IT"/>
              </w:rPr>
              <w:t>Radici storiche della Costituzione italiana e dibattito sulla Costituzione europea. Carte internazionali dei diritti. Principali istituzioni internazionali, europee e nazionali.</w:t>
            </w:r>
          </w:p>
          <w:p>
            <w:pPr>
              <w:tabs>
                <w:tab w:val="left" w:pos="708"/>
              </w:tabs>
              <w:suppressAutoHyphens/>
              <w:spacing w:after="0" w:line="100" w:lineRule="atLeast"/>
              <w:rPr>
                <w:rFonts w:ascii="Arial" w:hAnsi="Arial" w:eastAsia="Times New Roman" w:cs="Arial"/>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Strumenti della ricerca e della divulgazione storica (es.: vari tipi di fonti, carte geo-storiche e tematiche, mappe, statistiche e grafici, manuali, testi divulgativi, siti web)</w:t>
            </w:r>
          </w:p>
        </w:tc>
      </w:tr>
    </w:tbl>
    <w:p>
      <w:pPr>
        <w:tabs>
          <w:tab w:val="left" w:pos="708"/>
        </w:tabs>
        <w:suppressAutoHyphens/>
        <w:spacing w:after="0" w:line="100" w:lineRule="atLeast"/>
        <w:rPr>
          <w:rFonts w:ascii="Arial" w:hAnsi="Arial" w:eastAsia="Times New Roman" w:cs="Arial"/>
          <w:color w:val="000000"/>
          <w:sz w:val="24"/>
          <w:szCs w:val="24"/>
          <w:lang w:eastAsia="it-IT"/>
        </w:rPr>
      </w:pPr>
    </w:p>
    <w:p>
      <w:pPr>
        <w:tabs>
          <w:tab w:val="left" w:pos="708"/>
        </w:tabs>
        <w:suppressAutoHyphens/>
        <w:spacing w:after="0" w:line="100" w:lineRule="atLeast"/>
        <w:rPr>
          <w:rFonts w:ascii="Arial" w:hAnsi="Arial" w:eastAsia="Times New Roman" w:cs="Arial"/>
          <w:color w:val="000000"/>
          <w:sz w:val="24"/>
          <w:szCs w:val="24"/>
          <w:lang w:eastAsia="it-IT"/>
        </w:rPr>
      </w:pPr>
    </w:p>
    <w:p>
      <w:pPr>
        <w:keepNext/>
        <w:pBdr>
          <w:top w:val="single" w:color="auto" w:sz="4" w:space="1"/>
          <w:left w:val="single" w:color="auto" w:sz="4" w:space="0"/>
          <w:bottom w:val="single" w:color="auto" w:sz="4" w:space="1"/>
          <w:right w:val="single" w:color="auto" w:sz="4" w:space="4"/>
        </w:pBdr>
        <w:spacing w:after="0" w:line="240" w:lineRule="auto"/>
        <w:jc w:val="center"/>
        <w:outlineLvl w:val="1"/>
        <w:rPr>
          <w:rFonts w:ascii="Arial" w:hAnsi="Arial" w:eastAsia="Arial Unicode MS" w:cs="Arial"/>
          <w:b/>
          <w:color w:val="000000"/>
          <w:spacing w:val="24"/>
          <w:sz w:val="28"/>
          <w:szCs w:val="28"/>
          <w:lang w:eastAsia="it-IT"/>
        </w:rPr>
      </w:pPr>
      <w:r>
        <w:rPr>
          <w:rFonts w:ascii="Arial" w:hAnsi="Arial" w:eastAsia="Arial Unicode MS" w:cs="Arial"/>
          <w:b/>
          <w:color w:val="000000"/>
          <w:spacing w:val="24"/>
          <w:sz w:val="28"/>
          <w:szCs w:val="28"/>
          <w:lang w:eastAsia="it-IT"/>
        </w:rPr>
        <w:t>8. PROGRAMMAZIONE ANNUALE DI STORIA</w:t>
      </w:r>
    </w:p>
    <w:p>
      <w:pPr>
        <w:keepNext/>
        <w:pBdr>
          <w:top w:val="single" w:color="auto" w:sz="4" w:space="1"/>
          <w:left w:val="single" w:color="auto" w:sz="4" w:space="0"/>
          <w:bottom w:val="single" w:color="auto" w:sz="4" w:space="1"/>
          <w:right w:val="single" w:color="auto" w:sz="4" w:space="4"/>
        </w:pBdr>
        <w:spacing w:after="0" w:line="240" w:lineRule="auto"/>
        <w:jc w:val="center"/>
        <w:outlineLvl w:val="1"/>
        <w:rPr>
          <w:rFonts w:hint="default" w:ascii="Arial" w:hAnsi="Arial" w:eastAsia="Arial Unicode MS" w:cs="Arial"/>
          <w:b/>
          <w:color w:val="000000"/>
          <w:spacing w:val="24"/>
          <w:sz w:val="28"/>
          <w:szCs w:val="28"/>
          <w:lang w:val="en-US" w:eastAsia="it-IT"/>
        </w:rPr>
      </w:pPr>
      <w:r>
        <w:rPr>
          <w:rFonts w:ascii="Arial" w:hAnsi="Arial" w:eastAsia="Arial Unicode MS" w:cs="Arial"/>
          <w:b/>
          <w:color w:val="000000"/>
          <w:spacing w:val="24"/>
          <w:sz w:val="28"/>
          <w:szCs w:val="28"/>
          <w:lang w:eastAsia="it-IT"/>
        </w:rPr>
        <w:t xml:space="preserve">CLASSE QUINTA </w:t>
      </w:r>
      <w:r>
        <w:rPr>
          <w:rFonts w:hint="default" w:ascii="Arial" w:hAnsi="Arial" w:eastAsia="Arial Unicode MS" w:cs="Arial"/>
          <w:b/>
          <w:color w:val="000000"/>
          <w:spacing w:val="24"/>
          <w:sz w:val="28"/>
          <w:szCs w:val="28"/>
          <w:lang w:val="en-US" w:eastAsia="it-IT"/>
        </w:rPr>
        <w:t>RAE</w:t>
      </w:r>
    </w:p>
    <w:p>
      <w:pPr>
        <w:keepNext/>
        <w:autoSpaceDE w:val="0"/>
        <w:autoSpaceDN w:val="0"/>
        <w:adjustRightInd w:val="0"/>
        <w:spacing w:after="0" w:line="240" w:lineRule="auto"/>
        <w:outlineLvl w:val="0"/>
        <w:rPr>
          <w:rFonts w:ascii="Arial" w:hAnsi="Arial" w:eastAsia="Times New Roman" w:cs="Arial"/>
          <w:b/>
          <w:bCs/>
          <w:sz w:val="24"/>
          <w:szCs w:val="24"/>
          <w:lang w:eastAsia="it-IT"/>
        </w:rPr>
      </w:pPr>
    </w:p>
    <w:p>
      <w:pPr>
        <w:tabs>
          <w:tab w:val="left" w:pos="708"/>
        </w:tabs>
        <w:suppressAutoHyphens/>
        <w:spacing w:after="0" w:line="100" w:lineRule="atLeast"/>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 xml:space="preserve"> 1 L'Europa dei nazionalismi</w:t>
      </w:r>
    </w:p>
    <w:p>
      <w:pPr>
        <w:tabs>
          <w:tab w:val="left" w:pos="708"/>
        </w:tabs>
        <w:suppressAutoHyphens/>
        <w:spacing w:after="0" w:line="100" w:lineRule="atLeast"/>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 xml:space="preserve">Conoscenze                               Competenze disciplinari        Contenuti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gridCol w:w="3402"/>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Giovanni Giolitti e la neutralità dello Stato, lotte dei lavoratori, riforme sociali nell'Italia liberale</w:t>
            </w:r>
          </w:p>
          <w:p>
            <w:pPr>
              <w:tabs>
                <w:tab w:val="left" w:pos="708"/>
              </w:tabs>
              <w:suppressAutoHyphens/>
              <w:spacing w:after="0" w:line="100" w:lineRule="atLeast"/>
              <w:jc w:val="both"/>
              <w:rPr>
                <w:rFonts w:ascii="Arial" w:hAnsi="Arial" w:eastAsia="Times New Roman" w:cs="Arial"/>
                <w:color w:val="000000"/>
                <w:lang w:eastAsia="it-IT"/>
              </w:rPr>
            </w:pPr>
          </w:p>
          <w:p>
            <w:pPr>
              <w:tabs>
                <w:tab w:val="left" w:pos="708"/>
              </w:tabs>
              <w:suppressAutoHyphens/>
              <w:spacing w:after="0" w:line="100" w:lineRule="atLeast"/>
              <w:jc w:val="both"/>
              <w:rPr>
                <w:rFonts w:ascii="Arial" w:hAnsi="Arial" w:eastAsia="Times New Roman" w:cs="Arial"/>
                <w:color w:val="000000"/>
                <w:lang w:eastAsia="it-IT"/>
              </w:rPr>
            </w:pPr>
            <w:r>
              <w:rPr>
                <w:rFonts w:ascii="Arial" w:hAnsi="Arial" w:eastAsia="Times New Roman" w:cs="Arial"/>
                <w:color w:val="000000"/>
                <w:lang w:eastAsia="it-IT"/>
              </w:rPr>
              <w:t>Pangermanesimo, revanscismo francese, antisemitismo, irredentismo, corsa agli armamenti, crisi sociali, nuove alleanze e antichi rancori in Europa</w:t>
            </w:r>
          </w:p>
          <w:p>
            <w:pPr>
              <w:tabs>
                <w:tab w:val="left" w:pos="708"/>
              </w:tabs>
              <w:suppressAutoHyphens/>
              <w:spacing w:after="0" w:line="100" w:lineRule="atLeast"/>
              <w:jc w:val="both"/>
              <w:rPr>
                <w:rFonts w:ascii="Arial" w:hAnsi="Arial" w:eastAsia="Times New Roman" w:cs="Arial"/>
                <w:color w:val="000000"/>
                <w:lang w:eastAsia="it-IT"/>
              </w:rPr>
            </w:pPr>
          </w:p>
          <w:p>
            <w:pPr>
              <w:tabs>
                <w:tab w:val="left" w:pos="708"/>
              </w:tabs>
              <w:suppressAutoHyphens/>
              <w:spacing w:after="0" w:line="100" w:lineRule="atLeast"/>
              <w:jc w:val="both"/>
              <w:rPr>
                <w:rFonts w:ascii="Arial" w:hAnsi="Arial" w:eastAsia="Times New Roman" w:cs="Arial"/>
                <w:color w:val="000000"/>
                <w:lang w:eastAsia="it-IT"/>
              </w:rPr>
            </w:pPr>
            <w:r>
              <w:rPr>
                <w:rFonts w:ascii="Arial" w:hAnsi="Arial" w:eastAsia="Times New Roman" w:cs="Arial"/>
                <w:color w:val="000000"/>
                <w:lang w:eastAsia="it-IT"/>
              </w:rPr>
              <w:t>Le dinamiche militari, politiche ed economiche della Prima guerra mondiale</w:t>
            </w:r>
          </w:p>
          <w:p>
            <w:pPr>
              <w:tabs>
                <w:tab w:val="left" w:pos="708"/>
              </w:tabs>
              <w:suppressAutoHyphens/>
              <w:spacing w:after="0" w:line="100" w:lineRule="atLeast"/>
              <w:jc w:val="both"/>
              <w:rPr>
                <w:rFonts w:ascii="Arial" w:hAnsi="Arial" w:eastAsia="Times New Roman" w:cs="Arial"/>
                <w:color w:val="000000"/>
                <w:lang w:eastAsia="it-IT"/>
              </w:rPr>
            </w:pPr>
          </w:p>
          <w:p>
            <w:pPr>
              <w:tabs>
                <w:tab w:val="left" w:pos="708"/>
              </w:tabs>
              <w:suppressAutoHyphens/>
              <w:spacing w:after="0" w:line="100" w:lineRule="atLeast"/>
              <w:jc w:val="both"/>
              <w:rPr>
                <w:rFonts w:ascii="Arial" w:hAnsi="Arial" w:eastAsia="Times New Roman" w:cs="Arial"/>
                <w:b/>
                <w:color w:val="000000"/>
                <w:lang w:eastAsia="it-IT"/>
              </w:rPr>
            </w:pPr>
            <w:r>
              <w:rPr>
                <w:rFonts w:ascii="Arial" w:hAnsi="Arial" w:eastAsia="Times New Roman" w:cs="Arial"/>
                <w:color w:val="000000"/>
                <w:lang w:eastAsia="it-IT"/>
              </w:rPr>
              <w:t>Il nuovo assetto geopolitico europeo, il principio di autodeterminazione, la Società delle Nazioni</w:t>
            </w:r>
            <w:r>
              <w:rPr>
                <w:rFonts w:ascii="Arial" w:hAnsi="Arial" w:eastAsia="Times New Roman" w:cs="Arial"/>
                <w:b/>
                <w:color w:val="000000"/>
                <w:lang w:eastAsia="it-IT"/>
              </w:rPr>
              <w:t xml:space="preserve"> </w:t>
            </w:r>
          </w:p>
        </w:tc>
        <w:tc>
          <w:tcPr>
            <w:tcW w:w="3402"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Individuare le connessioni fra l'Italia giolittiana e la scienza, l'economia (lotte dei lavoratori) e la tecnologia, analizzandone le evoluzioni nei vari contesti, anche professionali</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Conoscere la dimensione geografica in cui si inseriscono il pangermanesimo, il revanscismo,l' antisemitismo, l'irredentismo, la corsa agli armamenti, le premesse della prima guerra mondiale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Collegare l'economia, la società e le istituzioni politiche del primo Novecento ai contesti globali e locali</w:t>
            </w:r>
          </w:p>
        </w:tc>
        <w:tc>
          <w:tcPr>
            <w:tcW w:w="2353" w:type="dxa"/>
          </w:tcPr>
          <w:p>
            <w:pPr>
              <w:tabs>
                <w:tab w:val="left" w:pos="708"/>
              </w:tabs>
              <w:suppressAutoHyphens/>
              <w:spacing w:after="0" w:line="100" w:lineRule="atLeast"/>
              <w:rPr>
                <w:rFonts w:ascii="Arial" w:hAnsi="Arial" w:eastAsia="Times New Roman" w:cs="Arial"/>
                <w:b/>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L'Italia industrializzata e imperialista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L'Europa verso la guerra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Prima guerra mondiale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Una pace instabile</w:t>
            </w:r>
          </w:p>
        </w:tc>
      </w:tr>
    </w:tbl>
    <w:p>
      <w:pPr>
        <w:tabs>
          <w:tab w:val="left" w:pos="708"/>
        </w:tabs>
        <w:suppressAutoHyphens/>
        <w:spacing w:after="0" w:line="100" w:lineRule="atLeast"/>
        <w:rPr>
          <w:rFonts w:ascii="Times New Roman" w:hAnsi="Times New Roman" w:eastAsia="Times New Roman" w:cs="Times New Roman"/>
          <w:b/>
          <w:color w:val="000000"/>
          <w:sz w:val="36"/>
          <w:szCs w:val="36"/>
          <w:lang w:eastAsia="it-IT"/>
        </w:rPr>
      </w:pPr>
    </w:p>
    <w:p>
      <w:pPr>
        <w:tabs>
          <w:tab w:val="left" w:pos="708"/>
        </w:tabs>
        <w:suppressAutoHyphens/>
        <w:spacing w:after="0" w:line="100" w:lineRule="atLeast"/>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 xml:space="preserve">2  L'Europa dei totalitarismi </w:t>
      </w:r>
    </w:p>
    <w:p>
      <w:pPr>
        <w:tabs>
          <w:tab w:val="left" w:pos="708"/>
        </w:tabs>
        <w:suppressAutoHyphens/>
        <w:spacing w:after="0" w:line="100" w:lineRule="atLeast"/>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 xml:space="preserve">Conoscenze                                Competenze disciplinari     Contenuti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3260"/>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Differenza tra bolscevichi e menscevichi, tra comunismo di guerra e Nep, tra il comunismo di Lenin e il totalitarismo di Stalin</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situazione sociale e politica italiana nel dopoguerra: biennio rosso, avvento del fascismo, nascita del partito comunista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fondazione dello Stato fascista: politica interna, estera ed economica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Dalla produzione in serie alla sovrapproduzione (crollo della Borsa di Wall Street e Grande Depressione) al New Deal</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L'ascesa di Hitler:</w:t>
            </w:r>
            <w:r>
              <w:rPr>
                <w:rFonts w:ascii="Arial" w:hAnsi="Arial" w:eastAsia="Times New Roman" w:cs="Arial"/>
                <w:b/>
                <w:color w:val="000000"/>
                <w:lang w:eastAsia="it-IT"/>
              </w:rPr>
              <w:t xml:space="preserve"> </w:t>
            </w:r>
            <w:r>
              <w:rPr>
                <w:rFonts w:ascii="Arial" w:hAnsi="Arial" w:eastAsia="Times New Roman" w:cs="Arial"/>
                <w:color w:val="000000"/>
                <w:lang w:eastAsia="it-IT"/>
              </w:rPr>
              <w:t>nazificazione della Germania e politica espansionistica</w:t>
            </w:r>
          </w:p>
        </w:tc>
        <w:tc>
          <w:tcPr>
            <w:tcW w:w="3260"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Individuare le connessioni fra i totalitarismi e la scienza, l'economia e la tecnologia, analizzandone le evoluzioni nei vari contesti, anche professionali</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Conoscere la dimensione geografica in cui si inseriscono la Rivoluzione russa, lo stalinismo, il biennio rosso, il fascismo, il nazismo e la crisi del '29</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Collegare le caratteristiche peculiari dei totalitarismi e della crisi del '29 ai contesti globali e locali</w:t>
            </w:r>
          </w:p>
          <w:p>
            <w:pPr>
              <w:tabs>
                <w:tab w:val="left" w:pos="708"/>
              </w:tabs>
              <w:suppressAutoHyphens/>
              <w:spacing w:after="0" w:line="100" w:lineRule="atLeast"/>
              <w:rPr>
                <w:rFonts w:ascii="Arial" w:hAnsi="Arial" w:eastAsia="Times New Roman" w:cs="Arial"/>
                <w:color w:val="000000"/>
                <w:u w:val="single"/>
                <w:lang w:eastAsia="it-IT"/>
              </w:rPr>
            </w:pPr>
          </w:p>
        </w:tc>
        <w:tc>
          <w:tcPr>
            <w:tcW w:w="2353"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rivoluzione russa e il totalitarismo di Stalin</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Mussolini, inventore del fascismo</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1929: la prima crisi globale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Il nazismo</w:t>
            </w:r>
          </w:p>
          <w:p>
            <w:pPr>
              <w:tabs>
                <w:tab w:val="left" w:pos="708"/>
              </w:tabs>
              <w:suppressAutoHyphens/>
              <w:spacing w:after="0" w:line="100" w:lineRule="atLeast"/>
              <w:rPr>
                <w:rFonts w:ascii="Arial" w:hAnsi="Arial" w:eastAsia="Times New Roman" w:cs="Arial"/>
                <w:color w:val="000000"/>
                <w:lang w:eastAsia="it-IT"/>
              </w:rPr>
            </w:pPr>
          </w:p>
        </w:tc>
      </w:tr>
    </w:tbl>
    <w:p>
      <w:pPr>
        <w:tabs>
          <w:tab w:val="left" w:pos="708"/>
        </w:tabs>
        <w:suppressAutoHyphens/>
        <w:spacing w:after="0" w:line="100" w:lineRule="atLeast"/>
        <w:rPr>
          <w:rFonts w:ascii="Times New Roman" w:hAnsi="Times New Roman" w:eastAsia="Times New Roman" w:cs="Times New Roman"/>
          <w:b/>
          <w:color w:val="000000"/>
          <w:sz w:val="28"/>
          <w:szCs w:val="28"/>
          <w:lang w:eastAsia="it-IT"/>
        </w:rPr>
      </w:pPr>
    </w:p>
    <w:p>
      <w:pPr>
        <w:tabs>
          <w:tab w:val="left" w:pos="708"/>
        </w:tabs>
        <w:suppressAutoHyphens/>
        <w:spacing w:after="0" w:line="100" w:lineRule="atLeast"/>
        <w:rPr>
          <w:rFonts w:ascii="Arial" w:hAnsi="Arial" w:eastAsia="Times New Roman" w:cs="Arial"/>
          <w:b/>
          <w:sz w:val="28"/>
          <w:szCs w:val="28"/>
          <w:lang w:eastAsia="it-IT"/>
        </w:rPr>
      </w:pPr>
      <w:r>
        <w:rPr>
          <w:rFonts w:ascii="Arial" w:hAnsi="Arial" w:eastAsia="Times New Roman" w:cs="Arial"/>
          <w:b/>
          <w:sz w:val="28"/>
          <w:szCs w:val="28"/>
          <w:lang w:eastAsia="it-IT"/>
        </w:rPr>
        <w:t xml:space="preserve">3  Il crollo dell'Europa </w:t>
      </w:r>
    </w:p>
    <w:p>
      <w:pPr>
        <w:tabs>
          <w:tab w:val="left" w:pos="708"/>
        </w:tabs>
        <w:suppressAutoHyphens/>
        <w:spacing w:after="0" w:line="100" w:lineRule="atLeast"/>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 xml:space="preserve">Conoscenze                                Competenze disciplinari     Contenuti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3260"/>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19"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Le dinamiche militari, politiche ed economiche della Seconda guerra mondiale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Gli atroci stermini: soluzione finale e foibe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L'Italia fascista in guerra: difficoltà militari, caduta del fascismo e Resistenza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Il nuovo asseto mondiale e l'Europa divisa in due blocchi</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L'atomica americana e l'atomica sovietica</w:t>
            </w:r>
          </w:p>
        </w:tc>
        <w:tc>
          <w:tcPr>
            <w:tcW w:w="3260"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Individuare le connessioni tra la Seconda guerra mondiale e la scienza, l'economia e la tecnologia, analizzandone le evoluzioni nei vari contesti, anche professionali</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Conoscere la dimensione geografica in cui si inseriscono le battaglie della Seconda guerra mondiale e la Resistenza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Collegare dinamiche della guerra ai contesti globali e locali</w:t>
            </w:r>
          </w:p>
        </w:tc>
        <w:tc>
          <w:tcPr>
            <w:tcW w:w="2353" w:type="dxa"/>
          </w:tcPr>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Seconda guerra mondiale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"guerra parallela" dell'Italia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Il quadro internazionale del dopoguerra</w:t>
            </w:r>
          </w:p>
        </w:tc>
      </w:tr>
    </w:tbl>
    <w:p>
      <w:pPr>
        <w:tabs>
          <w:tab w:val="left" w:pos="708"/>
        </w:tabs>
        <w:suppressAutoHyphens/>
        <w:spacing w:after="0" w:line="100" w:lineRule="atLeast"/>
        <w:rPr>
          <w:rFonts w:ascii="Times New Roman" w:hAnsi="Times New Roman" w:eastAsia="Times New Roman" w:cs="Times New Roman"/>
          <w:b/>
          <w:color w:val="000000"/>
          <w:sz w:val="28"/>
          <w:szCs w:val="28"/>
          <w:lang w:eastAsia="it-IT"/>
        </w:rPr>
      </w:pPr>
      <w:r>
        <w:rPr>
          <w:rFonts w:ascii="Times New Roman" w:hAnsi="Times New Roman" w:eastAsia="Times New Roman" w:cs="Times New Roman"/>
          <w:b/>
          <w:color w:val="000000"/>
          <w:sz w:val="28"/>
          <w:szCs w:val="28"/>
          <w:lang w:eastAsia="it-IT"/>
        </w:rPr>
        <w:t xml:space="preserve">                   </w:t>
      </w:r>
    </w:p>
    <w:p>
      <w:pPr>
        <w:tabs>
          <w:tab w:val="left" w:pos="708"/>
        </w:tabs>
        <w:suppressAutoHyphens/>
        <w:spacing w:after="0" w:line="100" w:lineRule="atLeast"/>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 xml:space="preserve">4 Il mondo diviso in due blocchi </w:t>
      </w:r>
    </w:p>
    <w:p>
      <w:pPr>
        <w:tabs>
          <w:tab w:val="left" w:pos="708"/>
        </w:tabs>
        <w:suppressAutoHyphens/>
        <w:spacing w:after="0" w:line="100" w:lineRule="atLeast"/>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 xml:space="preserve"> Conoscenze                               Competenze disciplinari   Contenuti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3260"/>
        <w:gridCol w:w="2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9" w:type="dxa"/>
          </w:tcPr>
          <w:p>
            <w:pPr>
              <w:tabs>
                <w:tab w:val="left" w:pos="708"/>
              </w:tabs>
              <w:suppressAutoHyphens/>
              <w:spacing w:after="0" w:line="100" w:lineRule="atLeast"/>
              <w:jc w:val="both"/>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Gli scontri indiretti durante la "guerra fredda"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Il comunismo in Cina e il maccartismo negli USA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decolonizzazione in Asia e in Africa e la reazione delle potenze europee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tc>
        <w:tc>
          <w:tcPr>
            <w:tcW w:w="3260" w:type="dxa"/>
          </w:tcPr>
          <w:p>
            <w:pPr>
              <w:tabs>
                <w:tab w:val="left" w:pos="708"/>
              </w:tabs>
              <w:suppressAutoHyphens/>
              <w:spacing w:after="0" w:line="100" w:lineRule="atLeast"/>
              <w:rPr>
                <w:rFonts w:ascii="Arial" w:hAnsi="Arial" w:eastAsia="Times New Roman" w:cs="Arial"/>
                <w:color w:val="000000"/>
                <w:u w:val="single"/>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Individuare le connessioni fra la "guerra fredda", la decolonizzazione, il Sessantotto e la scienza, l'economia e la tecnologia, analizzandone le evoluzioni nei vari contesti, anche professionali</w:t>
            </w:r>
          </w:p>
          <w:p>
            <w:pPr>
              <w:tabs>
                <w:tab w:val="left" w:pos="708"/>
              </w:tabs>
              <w:suppressAutoHyphens/>
              <w:spacing w:after="0" w:line="100" w:lineRule="atLeast"/>
              <w:rPr>
                <w:rFonts w:ascii="Arial" w:hAnsi="Arial" w:eastAsia="Times New Roman" w:cs="Arial"/>
                <w:color w:val="000000"/>
                <w:u w:val="single"/>
                <w:lang w:eastAsia="it-IT"/>
              </w:rPr>
            </w:pPr>
          </w:p>
          <w:p>
            <w:pPr>
              <w:tabs>
                <w:tab w:val="left" w:pos="708"/>
              </w:tabs>
              <w:suppressAutoHyphens/>
              <w:spacing w:after="0" w:line="100" w:lineRule="atLeast"/>
              <w:rPr>
                <w:rFonts w:ascii="Arial" w:hAnsi="Arial" w:eastAsia="Times New Roman" w:cs="Arial"/>
                <w:color w:val="000000"/>
                <w:u w:val="single"/>
                <w:lang w:eastAsia="it-IT"/>
              </w:rPr>
            </w:pPr>
          </w:p>
        </w:tc>
        <w:tc>
          <w:tcPr>
            <w:tcW w:w="2353" w:type="dxa"/>
          </w:tcPr>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"guerra fredda"</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La decolonizzazione</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Il crollo del comunismo</w:t>
            </w: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p>
        </w:tc>
      </w:tr>
    </w:tbl>
    <w:p>
      <w:pPr>
        <w:tabs>
          <w:tab w:val="left" w:pos="708"/>
        </w:tabs>
        <w:suppressAutoHyphens/>
        <w:spacing w:after="0" w:line="100" w:lineRule="atLeast"/>
        <w:rPr>
          <w:rFonts w:ascii="Times New Roman" w:hAnsi="Times New Roman" w:eastAsia="Times New Roman" w:cs="Times New Roman"/>
          <w:b/>
          <w:color w:val="000000"/>
          <w:sz w:val="36"/>
          <w:szCs w:val="36"/>
          <w:lang w:eastAsia="it-IT"/>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77"/>
        <w:gridCol w:w="6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7" w:type="dxa"/>
          </w:tcPr>
          <w:p>
            <w:pPr>
              <w:tabs>
                <w:tab w:val="left" w:pos="708"/>
              </w:tabs>
              <w:suppressAutoHyphens/>
              <w:spacing w:after="0" w:line="100" w:lineRule="atLeast"/>
              <w:rPr>
                <w:rFonts w:ascii="Arial" w:hAnsi="Arial" w:eastAsia="Times New Roman" w:cs="Arial"/>
                <w:b/>
                <w:color w:val="000000"/>
                <w:lang w:eastAsia="it-IT"/>
              </w:rPr>
            </w:pPr>
            <w:r>
              <w:rPr>
                <w:rFonts w:ascii="Arial" w:hAnsi="Arial" w:eastAsia="Times New Roman" w:cs="Arial"/>
                <w:b/>
                <w:color w:val="000000"/>
                <w:lang w:eastAsia="it-IT"/>
              </w:rPr>
              <w:t xml:space="preserve">Metodi </w:t>
            </w:r>
          </w:p>
        </w:tc>
        <w:tc>
          <w:tcPr>
            <w:tcW w:w="6555" w:type="dxa"/>
          </w:tcPr>
          <w:p>
            <w:pPr>
              <w:tabs>
                <w:tab w:val="left" w:pos="708"/>
              </w:tabs>
              <w:suppressAutoHyphens/>
              <w:spacing w:after="0" w:line="100" w:lineRule="atLeast"/>
              <w:rPr>
                <w:rFonts w:ascii="Arial" w:hAnsi="Arial" w:eastAsia="Times New Roman" w:cs="Arial"/>
                <w:b/>
                <w:color w:val="000000"/>
                <w:lang w:eastAsia="it-IT"/>
              </w:rPr>
            </w:pPr>
            <w:r>
              <w:rPr>
                <w:rFonts w:ascii="Arial" w:hAnsi="Arial" w:eastAsia="Times New Roman" w:cs="Arial"/>
                <w:color w:val="000000"/>
                <w:lang w:eastAsia="it-IT"/>
              </w:rPr>
              <w:t>Lezione frontale, esercizi per l’applicazione delle conoscenze, utilizzo di schemi e mappe concettuali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7" w:type="dxa"/>
          </w:tcPr>
          <w:p>
            <w:pPr>
              <w:tabs>
                <w:tab w:val="left" w:pos="708"/>
              </w:tabs>
              <w:suppressAutoHyphens/>
              <w:spacing w:after="0" w:line="100" w:lineRule="atLeast"/>
              <w:rPr>
                <w:rFonts w:ascii="Arial" w:hAnsi="Arial" w:eastAsia="Times New Roman" w:cs="Arial"/>
                <w:b/>
                <w:color w:val="000000"/>
                <w:lang w:eastAsia="it-IT"/>
              </w:rPr>
            </w:pPr>
            <w:r>
              <w:rPr>
                <w:rFonts w:ascii="Arial" w:hAnsi="Arial" w:eastAsia="Times New Roman" w:cs="Arial"/>
                <w:b/>
                <w:color w:val="000000"/>
                <w:lang w:eastAsia="it-IT"/>
              </w:rPr>
              <w:t>Strumenti</w:t>
            </w:r>
          </w:p>
        </w:tc>
        <w:tc>
          <w:tcPr>
            <w:tcW w:w="6555" w:type="dxa"/>
          </w:tcPr>
          <w:p>
            <w:pPr>
              <w:tabs>
                <w:tab w:val="left" w:pos="708"/>
              </w:tabs>
              <w:suppressAutoHyphens/>
              <w:spacing w:after="0" w:line="100" w:lineRule="atLeast"/>
              <w:rPr>
                <w:rFonts w:ascii="Arial" w:hAnsi="Arial" w:eastAsia="Times New Roman" w:cs="Arial"/>
                <w:b/>
                <w:color w:val="000000"/>
                <w:lang w:eastAsia="it-IT"/>
              </w:rPr>
            </w:pPr>
            <w:r>
              <w:rPr>
                <w:rFonts w:ascii="Arial" w:hAnsi="Arial" w:eastAsia="Times New Roman" w:cs="Arial"/>
                <w:color w:val="000000"/>
                <w:lang w:eastAsia="it-IT"/>
              </w:rPr>
              <w:t>Utilizzo della LIM, di DVD, visione di film di carattere storico, materiale multimediale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77" w:type="dxa"/>
          </w:tcPr>
          <w:p>
            <w:pPr>
              <w:tabs>
                <w:tab w:val="left" w:pos="708"/>
              </w:tabs>
              <w:suppressAutoHyphens/>
              <w:spacing w:after="0" w:line="100" w:lineRule="atLeast"/>
              <w:rPr>
                <w:rFonts w:ascii="Arial" w:hAnsi="Arial" w:eastAsia="Times New Roman" w:cs="Arial"/>
                <w:b/>
                <w:color w:val="000000"/>
                <w:lang w:eastAsia="it-IT"/>
              </w:rPr>
            </w:pPr>
            <w:r>
              <w:rPr>
                <w:rFonts w:ascii="Arial" w:hAnsi="Arial" w:eastAsia="Times New Roman" w:cs="Arial"/>
                <w:b/>
                <w:color w:val="000000"/>
                <w:lang w:eastAsia="it-IT"/>
              </w:rPr>
              <w:t>Verifiche</w:t>
            </w:r>
          </w:p>
        </w:tc>
        <w:tc>
          <w:tcPr>
            <w:tcW w:w="6555" w:type="dxa"/>
          </w:tcPr>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Verifiche scritte: trattazione sintetica di argomenti, quesiti a risposta singola di lunghezza predefinita, quesiti a risposta multipla.</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Verifiche orali: colloquio. </w:t>
            </w:r>
          </w:p>
          <w:p>
            <w:pPr>
              <w:tabs>
                <w:tab w:val="left" w:pos="708"/>
              </w:tabs>
              <w:suppressAutoHyphens/>
              <w:spacing w:after="0" w:line="100" w:lineRule="atLeast"/>
              <w:rPr>
                <w:rFonts w:ascii="Arial" w:hAnsi="Arial" w:eastAsia="Times New Roman" w:cs="Arial"/>
                <w:b/>
                <w:color w:val="000000"/>
                <w:lang w:eastAsia="it-IT"/>
              </w:rPr>
            </w:pPr>
            <w:r>
              <w:rPr>
                <w:rFonts w:ascii="Arial" w:hAnsi="Arial" w:eastAsia="Times New Roman" w:cs="Arial"/>
                <w:color w:val="000000"/>
                <w:lang w:eastAsia="it-IT"/>
              </w:rPr>
              <w:t>E’ previsto il recupero in itinere delle carenze evidenziate nel corso dell’anno attraverso verifiche scritte</w:t>
            </w:r>
          </w:p>
        </w:tc>
      </w:tr>
    </w:tbl>
    <w:p>
      <w:pPr>
        <w:tabs>
          <w:tab w:val="left" w:pos="708"/>
        </w:tabs>
        <w:suppressAutoHyphens/>
        <w:spacing w:after="0" w:line="100" w:lineRule="atLeast"/>
        <w:rPr>
          <w:rFonts w:ascii="Arial" w:hAnsi="Arial" w:eastAsia="Times New Roman" w:cs="Arial"/>
          <w:b/>
          <w:color w:val="000000"/>
          <w:lang w:eastAsia="it-IT"/>
        </w:rPr>
      </w:pPr>
    </w:p>
    <w:p>
      <w:pPr>
        <w:keepNext/>
        <w:suppressAutoHyphens/>
        <w:autoSpaceDN w:val="0"/>
        <w:spacing w:after="0" w:line="240" w:lineRule="auto"/>
        <w:jc w:val="both"/>
        <w:textAlignment w:val="baseline"/>
        <w:rPr>
          <w:rFonts w:ascii="Arial" w:hAnsi="Arial" w:eastAsia="Calibri" w:cs="Arial"/>
          <w:b/>
          <w:kern w:val="3"/>
          <w:sz w:val="28"/>
          <w:szCs w:val="28"/>
          <w:lang w:eastAsia="zh-CN" w:bidi="hi-IN"/>
        </w:rPr>
      </w:pPr>
      <w:r>
        <w:rPr>
          <w:rFonts w:ascii="Arial" w:hAnsi="Arial" w:eastAsia="Calibri" w:cs="Arial"/>
          <w:b/>
          <w:kern w:val="3"/>
          <w:sz w:val="28"/>
          <w:szCs w:val="28"/>
          <w:lang w:eastAsia="zh-CN" w:bidi="hi-IN"/>
        </w:rPr>
        <w:t>9. Criteri di valutazione</w:t>
      </w:r>
    </w:p>
    <w:p>
      <w:pPr>
        <w:suppressAutoHyphens/>
        <w:autoSpaceDN w:val="0"/>
        <w:spacing w:after="0" w:line="240" w:lineRule="auto"/>
        <w:jc w:val="both"/>
        <w:textAlignment w:val="baseline"/>
        <w:rPr>
          <w:rFonts w:ascii="Arial" w:hAnsi="Arial" w:eastAsia="Calibri" w:cs="Arial"/>
          <w:kern w:val="3"/>
          <w:lang w:eastAsia="zh-CN" w:bidi="hi-IN"/>
        </w:rPr>
      </w:pPr>
      <w:r>
        <w:rPr>
          <w:rFonts w:ascii="Arial" w:hAnsi="Arial" w:eastAsia="Calibri" w:cs="Arial"/>
          <w:kern w:val="3"/>
          <w:lang w:eastAsia="zh-CN" w:bidi="hi-IN"/>
        </w:rPr>
        <w:t>Nella valutazione si terrà particolarmente conto del rendimento rispetto agli obiettivi prefissati, nonché della personalità globale dell’alunno, della sua situazione iniziale, dell’attitudine, dell’impegno e della qualità della partecipazione al dialogo educativo.</w:t>
      </w:r>
    </w:p>
    <w:p>
      <w:pPr>
        <w:tabs>
          <w:tab w:val="left" w:pos="720"/>
        </w:tabs>
        <w:suppressAutoHyphens/>
        <w:autoSpaceDN w:val="0"/>
        <w:spacing w:after="0" w:line="240" w:lineRule="auto"/>
        <w:jc w:val="both"/>
        <w:textAlignment w:val="baseline"/>
        <w:rPr>
          <w:rFonts w:ascii="Arial" w:hAnsi="Arial" w:eastAsia="Calibri" w:cs="Arial"/>
          <w:kern w:val="3"/>
          <w:lang w:eastAsia="zh-CN" w:bidi="hi-IN"/>
        </w:rPr>
      </w:pPr>
      <w:r>
        <w:rPr>
          <w:rFonts w:ascii="Arial" w:hAnsi="Arial" w:eastAsia="Calibri" w:cs="Arial"/>
          <w:kern w:val="3"/>
          <w:lang w:eastAsia="zh-CN" w:bidi="hi-IN"/>
        </w:rPr>
        <w:t>Si terrà conto dei seguenti indicatori:</w:t>
      </w:r>
    </w:p>
    <w:p>
      <w:pPr>
        <w:suppressAutoHyphens/>
        <w:autoSpaceDN w:val="0"/>
        <w:spacing w:after="0" w:line="240" w:lineRule="auto"/>
        <w:jc w:val="center"/>
        <w:textAlignment w:val="baseline"/>
        <w:rPr>
          <w:rFonts w:ascii="Arial" w:hAnsi="Arial" w:eastAsia="Times New Roman" w:cs="Arial"/>
          <w:b/>
          <w:kern w:val="3"/>
          <w:lang w:eastAsia="it-IT" w:bidi="hi-IN"/>
        </w:rPr>
      </w:pPr>
      <w:r>
        <w:rPr>
          <w:rFonts w:ascii="Arial" w:hAnsi="Arial" w:eastAsia="Times New Roman" w:cs="Arial"/>
          <w:b/>
          <w:kern w:val="3"/>
          <w:lang w:eastAsia="it-IT" w:bidi="hi-IN"/>
        </w:rPr>
        <w:t>ORALE</w:t>
      </w:r>
    </w:p>
    <w:p>
      <w:pPr>
        <w:suppressAutoHyphens/>
        <w:autoSpaceDN w:val="0"/>
        <w:spacing w:after="0" w:line="240" w:lineRule="auto"/>
        <w:textAlignment w:val="baseline"/>
        <w:rPr>
          <w:rFonts w:ascii="Arial" w:hAnsi="Arial" w:eastAsia="Calibri" w:cs="Arial"/>
          <w:b/>
          <w:bCs/>
          <w:kern w:val="3"/>
          <w:lang w:eastAsia="zh-CN" w:bidi="hi-IN"/>
        </w:rPr>
      </w:pPr>
      <w:r>
        <w:rPr>
          <w:rFonts w:ascii="Arial" w:hAnsi="Arial" w:eastAsia="Times New Roman" w:cs="Arial"/>
          <w:b/>
          <w:bCs/>
          <w:kern w:val="3"/>
          <w:lang w:eastAsia="it-IT" w:bidi="hi-IN"/>
        </w:rPr>
        <w:t>1. Conoscenze dei contenuti disciplinari</w:t>
      </w:r>
    </w:p>
    <w:p>
      <w:pPr>
        <w:numPr>
          <w:ilvl w:val="0"/>
          <w:numId w:val="8"/>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Assimilazione (= acquisizione mnemonica)</w:t>
      </w:r>
    </w:p>
    <w:p>
      <w:pPr>
        <w:numPr>
          <w:ilvl w:val="0"/>
          <w:numId w:val="8"/>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Comprensione</w:t>
      </w:r>
    </w:p>
    <w:p>
      <w:pPr>
        <w:suppressAutoHyphens/>
        <w:autoSpaceDN w:val="0"/>
        <w:spacing w:after="0" w:line="240" w:lineRule="auto"/>
        <w:textAlignment w:val="baseline"/>
        <w:rPr>
          <w:rFonts w:ascii="Arial" w:hAnsi="Arial" w:eastAsia="Calibri" w:cs="Arial"/>
          <w:kern w:val="3"/>
          <w:lang w:eastAsia="zh-CN" w:bidi="hi-IN"/>
        </w:rPr>
      </w:pPr>
      <w:r>
        <w:rPr>
          <w:rFonts w:ascii="Arial" w:hAnsi="Arial" w:eastAsia="Times New Roman" w:cs="Arial"/>
          <w:b/>
          <w:bCs/>
          <w:kern w:val="3"/>
          <w:lang w:eastAsia="it-IT" w:bidi="hi-IN"/>
        </w:rPr>
        <w:t>2.</w:t>
      </w:r>
      <w:r>
        <w:rPr>
          <w:rFonts w:ascii="Arial" w:hAnsi="Arial" w:eastAsia="Times New Roman" w:cs="Arial"/>
          <w:kern w:val="3"/>
          <w:lang w:eastAsia="it-IT" w:bidi="hi-IN"/>
        </w:rPr>
        <w:t xml:space="preserve"> </w:t>
      </w:r>
      <w:r>
        <w:rPr>
          <w:rFonts w:ascii="Arial" w:hAnsi="Arial" w:eastAsia="Times New Roman" w:cs="Arial"/>
          <w:b/>
          <w:bCs/>
          <w:kern w:val="3"/>
          <w:lang w:eastAsia="it-IT" w:bidi="hi-IN"/>
        </w:rPr>
        <w:t>Competenze linguistiche</w:t>
      </w:r>
    </w:p>
    <w:p>
      <w:pPr>
        <w:numPr>
          <w:ilvl w:val="0"/>
          <w:numId w:val="9"/>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Esposizione (correttezza grammaticale e lessicale; fluidità e ricercatezza;…)</w:t>
      </w:r>
    </w:p>
    <w:p>
      <w:pPr>
        <w:numPr>
          <w:ilvl w:val="0"/>
          <w:numId w:val="9"/>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Elaborazione (pertinenza e coerenza; selezione ed organizzazione dei contenuti)</w:t>
      </w:r>
    </w:p>
    <w:p>
      <w:pPr>
        <w:numPr>
          <w:ilvl w:val="0"/>
          <w:numId w:val="9"/>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Argomentazione (ragionamenti conseguenti e motivati)</w:t>
      </w:r>
    </w:p>
    <w:p>
      <w:pPr>
        <w:suppressAutoHyphens/>
        <w:autoSpaceDN w:val="0"/>
        <w:spacing w:after="0" w:line="240" w:lineRule="auto"/>
        <w:textAlignment w:val="baseline"/>
        <w:rPr>
          <w:rFonts w:ascii="Arial" w:hAnsi="Arial" w:eastAsia="Calibri" w:cs="Arial"/>
          <w:kern w:val="3"/>
          <w:lang w:eastAsia="zh-CN" w:bidi="hi-IN"/>
        </w:rPr>
      </w:pPr>
      <w:r>
        <w:rPr>
          <w:rFonts w:ascii="Arial" w:hAnsi="Arial" w:eastAsia="Times New Roman" w:cs="Arial"/>
          <w:b/>
          <w:bCs/>
          <w:kern w:val="3"/>
          <w:lang w:eastAsia="it-IT" w:bidi="hi-IN"/>
        </w:rPr>
        <w:t>3.</w:t>
      </w:r>
      <w:r>
        <w:rPr>
          <w:rFonts w:ascii="Arial" w:hAnsi="Arial" w:eastAsia="Times New Roman" w:cs="Arial"/>
          <w:kern w:val="3"/>
          <w:lang w:eastAsia="it-IT" w:bidi="hi-IN"/>
        </w:rPr>
        <w:t xml:space="preserve"> </w:t>
      </w:r>
      <w:r>
        <w:rPr>
          <w:rFonts w:ascii="Arial" w:hAnsi="Arial" w:eastAsia="Times New Roman" w:cs="Arial"/>
          <w:b/>
          <w:bCs/>
          <w:kern w:val="3"/>
          <w:lang w:eastAsia="it-IT" w:bidi="hi-IN"/>
        </w:rPr>
        <w:t>Capacità</w:t>
      </w:r>
    </w:p>
    <w:p>
      <w:pPr>
        <w:numPr>
          <w:ilvl w:val="0"/>
          <w:numId w:val="10"/>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Analisi / approfondimento</w:t>
      </w:r>
    </w:p>
    <w:p>
      <w:pPr>
        <w:numPr>
          <w:ilvl w:val="0"/>
          <w:numId w:val="10"/>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Sintesi / riassunto</w:t>
      </w:r>
    </w:p>
    <w:p>
      <w:pPr>
        <w:numPr>
          <w:ilvl w:val="0"/>
          <w:numId w:val="10"/>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Valutative / critiche / originali / creative</w:t>
      </w:r>
    </w:p>
    <w:p>
      <w:pPr>
        <w:numPr>
          <w:ilvl w:val="0"/>
          <w:numId w:val="10"/>
        </w:numPr>
        <w:tabs>
          <w:tab w:val="left" w:pos="708"/>
        </w:tabs>
        <w:suppressAutoHyphens/>
        <w:autoSpaceDN w:val="0"/>
        <w:spacing w:after="0" w:line="240" w:lineRule="auto"/>
        <w:outlineLvl w:val="0"/>
        <w:rPr>
          <w:rFonts w:ascii="Arial" w:hAnsi="Arial" w:eastAsia="Times New Roman" w:cs="Arial"/>
          <w:kern w:val="3"/>
          <w:lang w:eastAsia="it-IT" w:bidi="hi-IN"/>
        </w:rPr>
      </w:pPr>
      <w:r>
        <w:rPr>
          <w:rFonts w:ascii="Arial" w:hAnsi="Arial" w:eastAsia="Times New Roman" w:cs="Arial"/>
          <w:kern w:val="3"/>
          <w:lang w:eastAsia="it-IT" w:bidi="hi-IN"/>
        </w:rPr>
        <w:t>Logiche / collegamento / inquadramento / contestualizzazione</w:t>
      </w:r>
    </w:p>
    <w:p>
      <w:pPr>
        <w:tabs>
          <w:tab w:val="left" w:pos="708"/>
        </w:tabs>
        <w:suppressAutoHyphens/>
        <w:spacing w:after="0" w:line="240" w:lineRule="auto"/>
        <w:rPr>
          <w:rFonts w:ascii="Arial" w:hAnsi="Arial" w:eastAsia="Times New Roman" w:cs="Arial"/>
          <w:b/>
          <w:color w:val="000000"/>
          <w:lang w:eastAsia="it-IT"/>
        </w:rPr>
      </w:pPr>
    </w:p>
    <w:p>
      <w:pPr>
        <w:tabs>
          <w:tab w:val="left" w:pos="708"/>
        </w:tabs>
        <w:suppressAutoHyphens/>
        <w:spacing w:after="0" w:line="100" w:lineRule="atLeast"/>
        <w:rPr>
          <w:rFonts w:ascii="Arial" w:hAnsi="Arial" w:eastAsia="Calibri" w:cs="Arial"/>
          <w:b/>
          <w:color w:val="000000"/>
          <w:sz w:val="28"/>
          <w:szCs w:val="28"/>
          <w:lang w:eastAsia="it-IT"/>
        </w:rPr>
      </w:pPr>
      <w:r>
        <w:rPr>
          <w:rFonts w:ascii="Arial" w:hAnsi="Arial" w:eastAsia="Calibri" w:cs="Arial"/>
          <w:b/>
          <w:color w:val="000000"/>
          <w:sz w:val="28"/>
          <w:szCs w:val="28"/>
          <w:lang w:eastAsia="it-IT"/>
        </w:rPr>
        <w:t>10. Attività di recupero/consolidamento/approfondimento</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Recupero in itinere </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Studio individuale</w:t>
      </w: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 xml:space="preserve">  La modalità privilegiata potrebbe essere:</w:t>
      </w:r>
    </w:p>
    <w:p>
      <w:pPr>
        <w:numPr>
          <w:ilvl w:val="0"/>
          <w:numId w:val="11"/>
        </w:numPr>
        <w:tabs>
          <w:tab w:val="left" w:pos="708"/>
        </w:tabs>
        <w:suppressAutoHyphens/>
        <w:spacing w:after="0" w:line="240" w:lineRule="auto"/>
        <w:contextualSpacing/>
        <w:rPr>
          <w:rFonts w:ascii="Arial" w:hAnsi="Arial" w:eastAsia="Times New Roman" w:cs="Arial"/>
          <w:color w:val="000000"/>
          <w:lang w:eastAsia="it-IT"/>
        </w:rPr>
      </w:pPr>
      <w:r>
        <w:rPr>
          <w:rFonts w:ascii="Arial" w:hAnsi="Arial" w:eastAsia="Times New Roman" w:cs="Arial"/>
          <w:color w:val="000000"/>
          <w:lang w:eastAsia="it-IT"/>
        </w:rPr>
        <w:t>ritornando sugli stessi argomenti con tutta la classe</w:t>
      </w:r>
    </w:p>
    <w:p>
      <w:pPr>
        <w:numPr>
          <w:ilvl w:val="0"/>
          <w:numId w:val="11"/>
        </w:numPr>
        <w:tabs>
          <w:tab w:val="left" w:pos="708"/>
        </w:tabs>
        <w:suppressAutoHyphens/>
        <w:spacing w:after="0" w:line="240" w:lineRule="auto"/>
        <w:contextualSpacing/>
        <w:rPr>
          <w:rFonts w:ascii="Arial" w:hAnsi="Arial" w:eastAsia="Times New Roman" w:cs="Arial"/>
          <w:color w:val="000000"/>
          <w:lang w:eastAsia="it-IT"/>
        </w:rPr>
      </w:pPr>
      <w:r>
        <w:rPr>
          <w:rFonts w:ascii="Arial" w:hAnsi="Arial" w:eastAsia="Times New Roman" w:cs="Arial"/>
          <w:color w:val="000000"/>
          <w:lang w:eastAsia="it-IT"/>
        </w:rPr>
        <w:t>organizzando una pausa didattica</w:t>
      </w:r>
    </w:p>
    <w:p>
      <w:pPr>
        <w:numPr>
          <w:ilvl w:val="0"/>
          <w:numId w:val="11"/>
        </w:numPr>
        <w:tabs>
          <w:tab w:val="left" w:pos="708"/>
        </w:tabs>
        <w:suppressAutoHyphens/>
        <w:spacing w:after="0" w:line="240" w:lineRule="auto"/>
        <w:contextualSpacing/>
        <w:rPr>
          <w:rFonts w:ascii="Arial" w:hAnsi="Arial" w:eastAsia="Times New Roman" w:cs="Arial"/>
          <w:color w:val="000000"/>
          <w:lang w:eastAsia="it-IT"/>
        </w:rPr>
      </w:pPr>
      <w:r>
        <w:rPr>
          <w:rFonts w:ascii="Arial" w:hAnsi="Arial" w:eastAsia="Times New Roman" w:cs="Arial"/>
          <w:color w:val="000000"/>
          <w:lang w:eastAsia="it-IT"/>
        </w:rPr>
        <w:t>organizzando specifiche attività per gruppi di studenti</w:t>
      </w:r>
    </w:p>
    <w:p>
      <w:pPr>
        <w:suppressAutoHyphens/>
        <w:autoSpaceDN w:val="0"/>
        <w:spacing w:after="0" w:line="240" w:lineRule="auto"/>
        <w:jc w:val="both"/>
        <w:textAlignment w:val="baseline"/>
        <w:rPr>
          <w:rFonts w:ascii="Arial" w:hAnsi="Arial" w:eastAsia="Calibri" w:cs="Arial"/>
          <w:kern w:val="3"/>
          <w:lang w:eastAsia="zh-CN" w:bidi="hi-IN"/>
        </w:rPr>
      </w:pPr>
    </w:p>
    <w:p>
      <w:pPr>
        <w:tabs>
          <w:tab w:val="left" w:pos="-30"/>
          <w:tab w:val="left" w:pos="708"/>
        </w:tabs>
        <w:suppressAutoHyphens/>
        <w:spacing w:after="0" w:line="240" w:lineRule="auto"/>
        <w:contextualSpacing/>
        <w:jc w:val="both"/>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11. Percorsi pluri/multi/interdisciplinari</w:t>
      </w:r>
    </w:p>
    <w:p>
      <w:pPr>
        <w:tabs>
          <w:tab w:val="left" w:pos="708"/>
          <w:tab w:val="left" w:pos="750"/>
        </w:tabs>
        <w:suppressAutoHyphens/>
        <w:spacing w:after="0" w:line="240" w:lineRule="auto"/>
        <w:contextualSpacing/>
        <w:jc w:val="both"/>
        <w:rPr>
          <w:rFonts w:ascii="Arial" w:hAnsi="Arial" w:eastAsia="Times New Roman" w:cs="Arial"/>
          <w:color w:val="000000"/>
          <w:lang w:eastAsia="it-IT"/>
        </w:rPr>
      </w:pPr>
      <w:r>
        <w:rPr>
          <w:rFonts w:ascii="Arial" w:hAnsi="Arial" w:eastAsia="Times New Roman" w:cs="Arial"/>
          <w:color w:val="000000"/>
          <w:lang w:eastAsia="it-IT"/>
        </w:rPr>
        <w:t>Raccordi con l'Italiano tenendo conto del contesto storico esaminato e percorsi didattici strutturati  per la progettazione di un percorso multidisciplinare calibrato sui bisogni formativi dei discenti. Sarà realizzata come UDA: LA ROBOTICA e saranno impegnate due ore di storia.</w:t>
      </w:r>
    </w:p>
    <w:p>
      <w:pPr>
        <w:tabs>
          <w:tab w:val="left" w:pos="708"/>
          <w:tab w:val="left" w:pos="750"/>
        </w:tabs>
        <w:suppressAutoHyphens/>
        <w:spacing w:after="0" w:line="240" w:lineRule="auto"/>
        <w:contextualSpacing/>
        <w:jc w:val="both"/>
        <w:rPr>
          <w:rFonts w:ascii="Arial" w:hAnsi="Arial" w:eastAsia="Times New Roman" w:cs="Arial"/>
          <w:color w:val="000000"/>
          <w:lang w:eastAsia="it-IT"/>
        </w:rPr>
      </w:pPr>
      <w:r>
        <w:rPr>
          <w:rFonts w:ascii="Arial" w:hAnsi="Arial" w:eastAsia="Times New Roman" w:cs="Arial"/>
          <w:color w:val="000000"/>
          <w:lang w:eastAsia="it-IT"/>
        </w:rPr>
        <w:t>Nell’anno 2020/2021 è stata predisposta , inoltre,l’UDA di Educazione civica dove verrà  coinvolta la disciplina di  Storia e verranno utilizzate  2 ore .</w:t>
      </w:r>
    </w:p>
    <w:p>
      <w:pPr>
        <w:tabs>
          <w:tab w:val="left" w:pos="708"/>
          <w:tab w:val="left" w:pos="750"/>
        </w:tabs>
        <w:suppressAutoHyphens/>
        <w:spacing w:after="0" w:line="240" w:lineRule="auto"/>
        <w:contextualSpacing/>
        <w:jc w:val="both"/>
        <w:rPr>
          <w:rFonts w:ascii="Arial" w:hAnsi="Arial" w:eastAsia="Times New Roman" w:cs="Arial"/>
          <w:color w:val="000000"/>
          <w:lang w:eastAsia="it-IT"/>
        </w:rPr>
      </w:pPr>
    </w:p>
    <w:p>
      <w:pPr>
        <w:tabs>
          <w:tab w:val="left" w:pos="426"/>
          <w:tab w:val="left" w:pos="708"/>
        </w:tabs>
        <w:suppressAutoHyphens/>
        <w:spacing w:after="0" w:line="240" w:lineRule="auto"/>
        <w:contextualSpacing/>
        <w:jc w:val="both"/>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12. Rapporti con le famiglie</w:t>
      </w:r>
    </w:p>
    <w:p>
      <w:pPr>
        <w:suppressAutoHyphens/>
        <w:autoSpaceDN w:val="0"/>
        <w:spacing w:after="0" w:line="240" w:lineRule="auto"/>
        <w:jc w:val="both"/>
        <w:textAlignment w:val="baseline"/>
        <w:rPr>
          <w:rFonts w:hint="default" w:ascii="Arial" w:hAnsi="Arial" w:eastAsia="Times New Roman" w:cs="Arial"/>
          <w:kern w:val="3"/>
          <w:lang w:val="en-US" w:eastAsia="it-IT" w:bidi="hi-IN"/>
        </w:rPr>
      </w:pPr>
      <w:r>
        <w:rPr>
          <w:rFonts w:ascii="Arial" w:hAnsi="Arial" w:eastAsia="Times New Roman" w:cs="Arial"/>
          <w:kern w:val="3"/>
          <w:lang w:eastAsia="it-IT" w:bidi="hi-IN"/>
        </w:rPr>
        <w:t xml:space="preserve"> </w:t>
      </w:r>
      <w:r>
        <w:rPr>
          <w:rFonts w:hint="default" w:ascii="Arial" w:hAnsi="Arial" w:eastAsia="Times New Roman" w:cs="Arial"/>
          <w:kern w:val="3"/>
          <w:lang w:val="en-US" w:eastAsia="it-IT" w:bidi="hi-IN"/>
        </w:rPr>
        <w:t>In riferimento alle comunicazioni da fornire ai genitori, verranno attivati degli incontri Scuola-Famiglia. Le date verranno comunicate nel corso dell’anno scolastico.</w:t>
      </w:r>
    </w:p>
    <w:p>
      <w:pPr>
        <w:suppressAutoHyphens/>
        <w:autoSpaceDN w:val="0"/>
        <w:spacing w:after="0" w:line="240" w:lineRule="auto"/>
        <w:jc w:val="both"/>
        <w:textAlignment w:val="baseline"/>
        <w:rPr>
          <w:rFonts w:ascii="Arial" w:hAnsi="Arial" w:eastAsia="Times New Roman" w:cs="Arial"/>
          <w:kern w:val="3"/>
          <w:lang w:eastAsia="it-IT" w:bidi="hi-IN"/>
        </w:rPr>
      </w:pPr>
    </w:p>
    <w:p>
      <w:pPr>
        <w:tabs>
          <w:tab w:val="left" w:pos="708"/>
        </w:tabs>
        <w:suppressAutoHyphens/>
        <w:spacing w:after="0" w:line="120" w:lineRule="atLeast"/>
        <w:contextualSpacing/>
        <w:jc w:val="both"/>
        <w:rPr>
          <w:rFonts w:ascii="Arial" w:hAnsi="Arial" w:eastAsia="Times New Roman" w:cs="Arial"/>
          <w:b/>
          <w:color w:val="000000"/>
          <w:sz w:val="28"/>
          <w:szCs w:val="28"/>
          <w:lang w:eastAsia="it-IT"/>
        </w:rPr>
      </w:pPr>
      <w:r>
        <w:rPr>
          <w:rFonts w:ascii="Arial" w:hAnsi="Arial" w:eastAsia="Times New Roman" w:cs="Arial"/>
          <w:b/>
          <w:color w:val="000000"/>
          <w:sz w:val="28"/>
          <w:szCs w:val="28"/>
          <w:lang w:eastAsia="it-IT"/>
        </w:rPr>
        <w:t>13. Attività o progetti connessi alla programmazione didattica</w:t>
      </w:r>
    </w:p>
    <w:p>
      <w:pPr>
        <w:suppressAutoHyphens/>
        <w:autoSpaceDN w:val="0"/>
        <w:spacing w:after="0" w:line="120" w:lineRule="atLeast"/>
        <w:jc w:val="both"/>
        <w:textAlignment w:val="baseline"/>
        <w:rPr>
          <w:rFonts w:ascii="Arial" w:hAnsi="Arial" w:eastAsia="Calibri" w:cs="Arial"/>
          <w:kern w:val="3"/>
          <w:lang w:eastAsia="zh-CN" w:bidi="hi-IN"/>
        </w:rPr>
      </w:pPr>
      <w:r>
        <w:rPr>
          <w:rFonts w:ascii="Arial" w:hAnsi="Arial" w:eastAsia="Calibri" w:cs="Arial"/>
          <w:kern w:val="3"/>
          <w:lang w:eastAsia="zh-CN" w:bidi="hi-IN"/>
        </w:rPr>
        <w:t xml:space="preserve"> Iniziative didattiche verranno comunicate nel corso dell’anno scolastico</w:t>
      </w:r>
    </w:p>
    <w:p>
      <w:pPr>
        <w:suppressAutoHyphens/>
        <w:autoSpaceDN w:val="0"/>
        <w:spacing w:after="0" w:line="120" w:lineRule="atLeast"/>
        <w:jc w:val="both"/>
        <w:textAlignment w:val="baseline"/>
        <w:rPr>
          <w:rFonts w:ascii="Arial" w:hAnsi="Arial" w:eastAsia="Calibri" w:cs="Arial"/>
          <w:kern w:val="3"/>
          <w:lang w:eastAsia="zh-CN" w:bidi="hi-IN"/>
        </w:rPr>
      </w:pPr>
    </w:p>
    <w:p>
      <w:pPr>
        <w:tabs>
          <w:tab w:val="left" w:pos="708"/>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Testo utilizzato: Vittoria Calvani, Storia e progetto vol.3 ed. A. Mondadori Scuola</w:t>
      </w:r>
    </w:p>
    <w:p>
      <w:pPr>
        <w:tabs>
          <w:tab w:val="left" w:pos="708"/>
          <w:tab w:val="left" w:pos="1080"/>
        </w:tabs>
        <w:suppressAutoHyphens/>
        <w:spacing w:after="0" w:line="100" w:lineRule="atLeast"/>
        <w:rPr>
          <w:rFonts w:ascii="Arial" w:hAnsi="Arial" w:eastAsia="Times New Roman" w:cs="Arial"/>
          <w:color w:val="000000"/>
          <w:lang w:eastAsia="it-IT"/>
        </w:rPr>
      </w:pPr>
    </w:p>
    <w:p>
      <w:pPr>
        <w:tabs>
          <w:tab w:val="left" w:pos="708"/>
        </w:tabs>
        <w:suppressAutoHyphens/>
        <w:spacing w:after="0" w:line="100" w:lineRule="atLeast"/>
        <w:rPr>
          <w:rFonts w:ascii="Arial" w:hAnsi="Arial" w:eastAsia="Times New Roman" w:cs="Arial"/>
          <w:color w:val="000000"/>
          <w:lang w:eastAsia="it-IT"/>
        </w:rPr>
      </w:pPr>
      <w:r>
        <w:rPr>
          <w:rFonts w:ascii="Arial" w:hAnsi="Arial" w:eastAsia="Times New Roman" w:cs="Arial"/>
          <w:color w:val="000000"/>
          <w:lang w:eastAsia="it-IT"/>
        </w:rPr>
        <w:tab/>
      </w:r>
    </w:p>
    <w:p>
      <w:pPr>
        <w:tabs>
          <w:tab w:val="left" w:pos="708"/>
        </w:tabs>
        <w:suppressAutoHyphens/>
        <w:spacing w:after="0" w:line="100" w:lineRule="atLeast"/>
        <w:jc w:val="right"/>
        <w:rPr>
          <w:rFonts w:ascii="Arial" w:hAnsi="Arial" w:eastAsia="Times New Roman" w:cs="Arial"/>
          <w:color w:val="000000"/>
          <w:lang w:eastAsia="it-IT"/>
        </w:rPr>
      </w:pPr>
    </w:p>
    <w:p>
      <w:pPr>
        <w:tabs>
          <w:tab w:val="left" w:pos="708"/>
        </w:tabs>
        <w:suppressAutoHyphens/>
        <w:spacing w:after="0" w:line="100" w:lineRule="atLeast"/>
        <w:jc w:val="center"/>
        <w:rPr>
          <w:rFonts w:ascii="Times New Roman" w:hAnsi="Times New Roman" w:eastAsia="Times New Roman" w:cs="Times New Roman"/>
          <w:color w:val="000000"/>
          <w:sz w:val="24"/>
          <w:szCs w:val="24"/>
          <w:lang w:eastAsia="it-IT"/>
        </w:rPr>
      </w:pPr>
      <w:r>
        <w:rPr>
          <w:rFonts w:ascii="Times New Roman" w:hAnsi="Times New Roman" w:eastAsia="Times New Roman" w:cs="Times New Roman"/>
          <w:color w:val="000000"/>
          <w:sz w:val="24"/>
          <w:szCs w:val="24"/>
          <w:lang w:eastAsia="it-IT"/>
        </w:rPr>
        <w:t xml:space="preserve">                                                                                                   </w:t>
      </w:r>
    </w:p>
    <w:p>
      <w:r>
        <w:t>DATA</w:t>
      </w:r>
      <w:r>
        <w:tab/>
      </w:r>
    </w:p>
    <w:p>
      <w:r>
        <w:rPr>
          <w:rFonts w:hint="default"/>
          <w:lang w:val="it-IT"/>
        </w:rPr>
        <w:t>05</w:t>
      </w:r>
      <w:r>
        <w:t>/1</w:t>
      </w:r>
      <w:r>
        <w:rPr>
          <w:rFonts w:hint="default"/>
          <w:lang w:val="it-IT"/>
        </w:rPr>
        <w:t>2</w:t>
      </w:r>
      <w:r>
        <w:t>/202</w:t>
      </w:r>
      <w:r>
        <w:rPr>
          <w:rFonts w:hint="default"/>
          <w:lang w:val="it-IT"/>
        </w:rPr>
        <w:t>2</w:t>
      </w:r>
      <w:r>
        <w:tab/>
      </w:r>
      <w:r>
        <w:tab/>
      </w:r>
      <w:r>
        <w:tab/>
      </w:r>
      <w:r>
        <w:tab/>
      </w:r>
      <w:r>
        <w:tab/>
      </w:r>
      <w:r>
        <w:tab/>
      </w:r>
      <w:r>
        <w:tab/>
      </w:r>
      <w:r>
        <w:tab/>
      </w:r>
      <w:r>
        <w:tab/>
      </w:r>
      <w:r>
        <w:t>DOCENTE</w:t>
      </w:r>
    </w:p>
    <w:p>
      <w:r>
        <w:tab/>
      </w:r>
      <w:r>
        <w:tab/>
      </w:r>
      <w:r>
        <w:tab/>
      </w:r>
      <w:r>
        <w:tab/>
      </w:r>
      <w:r>
        <w:tab/>
      </w:r>
      <w:r>
        <w:tab/>
      </w:r>
      <w:r>
        <w:tab/>
      </w:r>
      <w:r>
        <w:tab/>
      </w:r>
      <w:r>
        <w:t xml:space="preserve">                      Longo Patrizia</w:t>
      </w:r>
      <w:r>
        <w:tab/>
      </w:r>
    </w:p>
    <w:p>
      <w:r>
        <w:tab/>
      </w:r>
      <w:r>
        <w:tab/>
      </w:r>
      <w:r>
        <w:tab/>
      </w:r>
      <w:r>
        <w:tab/>
      </w:r>
      <w:r>
        <w:tab/>
      </w:r>
      <w:r>
        <w:tab/>
      </w:r>
      <w:r>
        <w:tab/>
      </w:r>
      <w:r>
        <w:tab/>
      </w:r>
      <w:r>
        <w:tab/>
      </w:r>
      <w:r>
        <w:tab/>
      </w:r>
    </w:p>
    <w:p/>
    <w:sectPr>
      <w:pgSz w:w="11906" w:h="16838"/>
      <w:pgMar w:top="993" w:right="1134" w:bottom="993"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imonciniGaramond">
    <w:altName w:val="Courier New"/>
    <w:panose1 w:val="00000000000000000000"/>
    <w:charset w:val="00"/>
    <w:family w:val="roman"/>
    <w:pitch w:val="default"/>
    <w:sig w:usb0="00000000" w:usb1="00000000" w:usb2="00000000" w:usb3="00000000" w:csb0="00000001" w:csb1="00000000"/>
  </w:font>
  <w:font w:name="Garamond">
    <w:panose1 w:val="02020404030301010803"/>
    <w:charset w:val="00"/>
    <w:family w:val="roman"/>
    <w:pitch w:val="default"/>
    <w:sig w:usb0="00000287" w:usb1="00000000" w:usb2="00000000" w:usb3="00000000" w:csb0="0000009F" w:csb1="DFD7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302D5B"/>
    <w:multiLevelType w:val="multilevel"/>
    <w:tmpl w:val="02302D5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7FC6047"/>
    <w:multiLevelType w:val="multilevel"/>
    <w:tmpl w:val="17FC6047"/>
    <w:lvl w:ilvl="0" w:tentative="0">
      <w:start w:val="1"/>
      <w:numFmt w:val="bullet"/>
      <w:lvlText w:val=""/>
      <w:lvlJc w:val="left"/>
      <w:pPr>
        <w:ind w:left="930" w:hanging="360"/>
      </w:pPr>
      <w:rPr>
        <w:rFonts w:hint="default" w:ascii="Symbol" w:hAnsi="Symbol"/>
      </w:rPr>
    </w:lvl>
    <w:lvl w:ilvl="1" w:tentative="0">
      <w:start w:val="1"/>
      <w:numFmt w:val="bullet"/>
      <w:lvlText w:val="o"/>
      <w:lvlJc w:val="left"/>
      <w:pPr>
        <w:ind w:left="1650" w:hanging="360"/>
      </w:pPr>
      <w:rPr>
        <w:rFonts w:hint="default" w:ascii="Courier New" w:hAnsi="Courier New" w:cs="Courier New"/>
      </w:rPr>
    </w:lvl>
    <w:lvl w:ilvl="2" w:tentative="0">
      <w:start w:val="1"/>
      <w:numFmt w:val="bullet"/>
      <w:lvlText w:val=""/>
      <w:lvlJc w:val="left"/>
      <w:pPr>
        <w:ind w:left="2370" w:hanging="360"/>
      </w:pPr>
      <w:rPr>
        <w:rFonts w:hint="default" w:ascii="Wingdings" w:hAnsi="Wingdings"/>
      </w:rPr>
    </w:lvl>
    <w:lvl w:ilvl="3" w:tentative="0">
      <w:start w:val="1"/>
      <w:numFmt w:val="bullet"/>
      <w:lvlText w:val=""/>
      <w:lvlJc w:val="left"/>
      <w:pPr>
        <w:ind w:left="3090" w:hanging="360"/>
      </w:pPr>
      <w:rPr>
        <w:rFonts w:hint="default" w:ascii="Symbol" w:hAnsi="Symbol"/>
      </w:rPr>
    </w:lvl>
    <w:lvl w:ilvl="4" w:tentative="0">
      <w:start w:val="1"/>
      <w:numFmt w:val="bullet"/>
      <w:lvlText w:val="o"/>
      <w:lvlJc w:val="left"/>
      <w:pPr>
        <w:ind w:left="3810" w:hanging="360"/>
      </w:pPr>
      <w:rPr>
        <w:rFonts w:hint="default" w:ascii="Courier New" w:hAnsi="Courier New" w:cs="Courier New"/>
      </w:rPr>
    </w:lvl>
    <w:lvl w:ilvl="5" w:tentative="0">
      <w:start w:val="1"/>
      <w:numFmt w:val="bullet"/>
      <w:lvlText w:val=""/>
      <w:lvlJc w:val="left"/>
      <w:pPr>
        <w:ind w:left="4530" w:hanging="360"/>
      </w:pPr>
      <w:rPr>
        <w:rFonts w:hint="default" w:ascii="Wingdings" w:hAnsi="Wingdings"/>
      </w:rPr>
    </w:lvl>
    <w:lvl w:ilvl="6" w:tentative="0">
      <w:start w:val="1"/>
      <w:numFmt w:val="bullet"/>
      <w:lvlText w:val=""/>
      <w:lvlJc w:val="left"/>
      <w:pPr>
        <w:ind w:left="5250" w:hanging="360"/>
      </w:pPr>
      <w:rPr>
        <w:rFonts w:hint="default" w:ascii="Symbol" w:hAnsi="Symbol"/>
      </w:rPr>
    </w:lvl>
    <w:lvl w:ilvl="7" w:tentative="0">
      <w:start w:val="1"/>
      <w:numFmt w:val="bullet"/>
      <w:lvlText w:val="o"/>
      <w:lvlJc w:val="left"/>
      <w:pPr>
        <w:ind w:left="5970" w:hanging="360"/>
      </w:pPr>
      <w:rPr>
        <w:rFonts w:hint="default" w:ascii="Courier New" w:hAnsi="Courier New" w:cs="Courier New"/>
      </w:rPr>
    </w:lvl>
    <w:lvl w:ilvl="8" w:tentative="0">
      <w:start w:val="1"/>
      <w:numFmt w:val="bullet"/>
      <w:lvlText w:val=""/>
      <w:lvlJc w:val="left"/>
      <w:pPr>
        <w:ind w:left="6690" w:hanging="360"/>
      </w:pPr>
      <w:rPr>
        <w:rFonts w:hint="default" w:ascii="Wingdings" w:hAnsi="Wingdings"/>
      </w:rPr>
    </w:lvl>
  </w:abstractNum>
  <w:abstractNum w:abstractNumId="2">
    <w:nsid w:val="227813D7"/>
    <w:multiLevelType w:val="multilevel"/>
    <w:tmpl w:val="227813D7"/>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2A720D3F"/>
    <w:multiLevelType w:val="multilevel"/>
    <w:tmpl w:val="2A720D3F"/>
    <w:lvl w:ilvl="0" w:tentative="0">
      <w:start w:val="5"/>
      <w:numFmt w:val="decimal"/>
      <w:lvlText w:val="%1."/>
      <w:lvlJc w:val="left"/>
      <w:pPr>
        <w:ind w:left="76" w:hanging="360"/>
      </w:pPr>
      <w:rPr>
        <w:rFonts w:hint="default" w:ascii="Arial" w:hAnsi="Arial" w:cs="Arial"/>
        <w:b/>
        <w:sz w:val="28"/>
      </w:rPr>
    </w:lvl>
    <w:lvl w:ilvl="1" w:tentative="0">
      <w:start w:val="1"/>
      <w:numFmt w:val="lowerLetter"/>
      <w:lvlText w:val="%2."/>
      <w:lvlJc w:val="left"/>
      <w:pPr>
        <w:ind w:left="796" w:hanging="360"/>
      </w:pPr>
    </w:lvl>
    <w:lvl w:ilvl="2" w:tentative="0">
      <w:start w:val="1"/>
      <w:numFmt w:val="lowerRoman"/>
      <w:lvlText w:val="%3."/>
      <w:lvlJc w:val="right"/>
      <w:pPr>
        <w:ind w:left="1516" w:hanging="180"/>
      </w:pPr>
    </w:lvl>
    <w:lvl w:ilvl="3" w:tentative="0">
      <w:start w:val="1"/>
      <w:numFmt w:val="decimal"/>
      <w:lvlText w:val="%4."/>
      <w:lvlJc w:val="left"/>
      <w:pPr>
        <w:ind w:left="2236" w:hanging="360"/>
      </w:pPr>
    </w:lvl>
    <w:lvl w:ilvl="4" w:tentative="0">
      <w:start w:val="1"/>
      <w:numFmt w:val="lowerLetter"/>
      <w:lvlText w:val="%5."/>
      <w:lvlJc w:val="left"/>
      <w:pPr>
        <w:ind w:left="2956" w:hanging="360"/>
      </w:pPr>
    </w:lvl>
    <w:lvl w:ilvl="5" w:tentative="0">
      <w:start w:val="1"/>
      <w:numFmt w:val="lowerRoman"/>
      <w:lvlText w:val="%6."/>
      <w:lvlJc w:val="right"/>
      <w:pPr>
        <w:ind w:left="3676" w:hanging="180"/>
      </w:pPr>
    </w:lvl>
    <w:lvl w:ilvl="6" w:tentative="0">
      <w:start w:val="1"/>
      <w:numFmt w:val="decimal"/>
      <w:lvlText w:val="%7."/>
      <w:lvlJc w:val="left"/>
      <w:pPr>
        <w:ind w:left="4396" w:hanging="360"/>
      </w:pPr>
    </w:lvl>
    <w:lvl w:ilvl="7" w:tentative="0">
      <w:start w:val="1"/>
      <w:numFmt w:val="lowerLetter"/>
      <w:lvlText w:val="%8."/>
      <w:lvlJc w:val="left"/>
      <w:pPr>
        <w:ind w:left="5116" w:hanging="360"/>
      </w:pPr>
    </w:lvl>
    <w:lvl w:ilvl="8" w:tentative="0">
      <w:start w:val="1"/>
      <w:numFmt w:val="lowerRoman"/>
      <w:lvlText w:val="%9."/>
      <w:lvlJc w:val="right"/>
      <w:pPr>
        <w:ind w:left="5836" w:hanging="180"/>
      </w:pPr>
    </w:lvl>
  </w:abstractNum>
  <w:abstractNum w:abstractNumId="4">
    <w:nsid w:val="304507EC"/>
    <w:multiLevelType w:val="multilevel"/>
    <w:tmpl w:val="304507E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33EB0D70"/>
    <w:multiLevelType w:val="multilevel"/>
    <w:tmpl w:val="33EB0D7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4CAA4DE1"/>
    <w:multiLevelType w:val="multilevel"/>
    <w:tmpl w:val="4CAA4DE1"/>
    <w:lvl w:ilvl="0" w:tentative="0">
      <w:start w:val="1"/>
      <w:numFmt w:val="bullet"/>
      <w:lvlText w:val=""/>
      <w:lvlJc w:val="left"/>
      <w:pPr>
        <w:ind w:left="720" w:hanging="360"/>
      </w:pPr>
      <w:rPr>
        <w:rFonts w:hint="default" w:ascii="Wingdings" w:hAnsi="Wingdings"/>
        <w:b/>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54AF7735"/>
    <w:multiLevelType w:val="multilevel"/>
    <w:tmpl w:val="54AF773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8">
    <w:nsid w:val="572313BB"/>
    <w:multiLevelType w:val="multilevel"/>
    <w:tmpl w:val="572313BB"/>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603E7C02"/>
    <w:multiLevelType w:val="multilevel"/>
    <w:tmpl w:val="603E7C02"/>
    <w:lvl w:ilvl="0" w:tentative="0">
      <w:start w:val="1"/>
      <w:numFmt w:val="decimal"/>
      <w:lvlText w:val="%1."/>
      <w:lvlJc w:val="left"/>
      <w:pPr>
        <w:ind w:left="720" w:hanging="360"/>
      </w:pPr>
      <w:rPr>
        <w:rFonts w:hint="default"/>
        <w:b/>
        <w:u w:val="none"/>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6D1B6490"/>
    <w:multiLevelType w:val="multilevel"/>
    <w:tmpl w:val="6D1B649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9"/>
  </w:num>
  <w:num w:numId="2">
    <w:abstractNumId w:val="4"/>
  </w:num>
  <w:num w:numId="3">
    <w:abstractNumId w:val="6"/>
  </w:num>
  <w:num w:numId="4">
    <w:abstractNumId w:val="0"/>
  </w:num>
  <w:num w:numId="5">
    <w:abstractNumId w:val="8"/>
  </w:num>
  <w:num w:numId="6">
    <w:abstractNumId w:val="1"/>
  </w:num>
  <w:num w:numId="7">
    <w:abstractNumId w:val="3"/>
  </w:num>
  <w:num w:numId="8">
    <w:abstractNumId w:val="10"/>
  </w:num>
  <w:num w:numId="9">
    <w:abstractNumId w:val="2"/>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hyphenationZone w:val="283"/>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CDF"/>
    <w:rsid w:val="00080A6A"/>
    <w:rsid w:val="004E2C10"/>
    <w:rsid w:val="005D7008"/>
    <w:rsid w:val="005E1E47"/>
    <w:rsid w:val="005E79DD"/>
    <w:rsid w:val="00622A2A"/>
    <w:rsid w:val="00997AE3"/>
    <w:rsid w:val="00A85F20"/>
    <w:rsid w:val="00AD438A"/>
    <w:rsid w:val="00D35CC7"/>
    <w:rsid w:val="00E22F3A"/>
    <w:rsid w:val="00E5301F"/>
    <w:rsid w:val="00EE2DE4"/>
    <w:rsid w:val="00F92CDF"/>
    <w:rsid w:val="00FD4C17"/>
    <w:rsid w:val="08293169"/>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it-IT" w:eastAsia="en-US" w:bidi="ar-SA"/>
    </w:rPr>
  </w:style>
  <w:style w:type="paragraph" w:styleId="2">
    <w:name w:val="heading 1"/>
    <w:basedOn w:val="1"/>
    <w:next w:val="1"/>
    <w:link w:val="6"/>
    <w:qFormat/>
    <w:uiPriority w:val="0"/>
    <w:pPr>
      <w:keepNext/>
      <w:autoSpaceDE w:val="0"/>
      <w:autoSpaceDN w:val="0"/>
      <w:adjustRightInd w:val="0"/>
      <w:spacing w:after="0" w:line="240" w:lineRule="auto"/>
      <w:outlineLvl w:val="0"/>
    </w:pPr>
    <w:rPr>
      <w:rFonts w:ascii="SimonciniGaramond" w:hAnsi="SimonciniGaramond" w:eastAsia="Times New Roman" w:cs="Times New Roman"/>
      <w:b/>
      <w:bCs/>
      <w:sz w:val="21"/>
      <w:szCs w:val="21"/>
      <w:lang w:eastAsia="it-IT"/>
    </w:rPr>
  </w:style>
  <w:style w:type="paragraph" w:styleId="3">
    <w:name w:val="heading 2"/>
    <w:basedOn w:val="1"/>
    <w:next w:val="1"/>
    <w:link w:val="7"/>
    <w:qFormat/>
    <w:uiPriority w:val="0"/>
    <w:pPr>
      <w:keepNext/>
      <w:spacing w:after="0" w:line="240" w:lineRule="auto"/>
      <w:jc w:val="center"/>
      <w:outlineLvl w:val="1"/>
    </w:pPr>
    <w:rPr>
      <w:rFonts w:ascii="Garamond" w:hAnsi="Garamond" w:eastAsia="Arial Unicode MS" w:cs="Arial Unicode MS"/>
      <w:b/>
      <w:color w:val="000000"/>
      <w:spacing w:val="24"/>
      <w:sz w:val="24"/>
      <w:szCs w:val="20"/>
      <w:lang w:eastAsia="it-IT"/>
    </w:rPr>
  </w:style>
  <w:style w:type="character" w:default="1" w:styleId="4">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character" w:customStyle="1" w:styleId="6">
    <w:name w:val="Titolo 1 Carattere"/>
    <w:basedOn w:val="4"/>
    <w:link w:val="2"/>
    <w:uiPriority w:val="0"/>
    <w:rPr>
      <w:rFonts w:ascii="SimonciniGaramond" w:hAnsi="SimonciniGaramond" w:eastAsia="Times New Roman" w:cs="Times New Roman"/>
      <w:b/>
      <w:bCs/>
      <w:sz w:val="21"/>
      <w:szCs w:val="21"/>
      <w:lang w:eastAsia="it-IT"/>
    </w:rPr>
  </w:style>
  <w:style w:type="character" w:customStyle="1" w:styleId="7">
    <w:name w:val="Titolo 2 Carattere"/>
    <w:basedOn w:val="4"/>
    <w:link w:val="3"/>
    <w:uiPriority w:val="0"/>
    <w:rPr>
      <w:rFonts w:ascii="Garamond" w:hAnsi="Garamond" w:eastAsia="Arial Unicode MS" w:cs="Arial Unicode MS"/>
      <w:b/>
      <w:color w:val="000000"/>
      <w:spacing w:val="24"/>
      <w:sz w:val="24"/>
      <w:szCs w:val="20"/>
      <w:lang w:eastAsia="it-IT"/>
    </w:rPr>
  </w:style>
  <w:style w:type="paragraph" w:styleId="8">
    <w:name w:val="List Paragraph"/>
    <w:basedOn w:val="1"/>
    <w:qFormat/>
    <w:uiPriority w:val="0"/>
    <w:pPr>
      <w:tabs>
        <w:tab w:val="left" w:pos="708"/>
      </w:tabs>
      <w:suppressAutoHyphens/>
      <w:spacing w:after="0" w:line="100" w:lineRule="atLeast"/>
      <w:ind w:left="720"/>
      <w:contextualSpacing/>
    </w:pPr>
    <w:rPr>
      <w:rFonts w:ascii="Times New Roman" w:hAnsi="Times New Roman" w:eastAsia="Times New Roman" w:cs="Times New Roman"/>
      <w:color w:val="000000"/>
      <w:sz w:val="24"/>
      <w:szCs w:val="24"/>
      <w:lang w:eastAsia="it-IT"/>
    </w:rPr>
  </w:style>
  <w:style w:type="paragraph" w:customStyle="1" w:styleId="9">
    <w:name w:val="Standard"/>
    <w:uiPriority w:val="0"/>
    <w:pPr>
      <w:suppressAutoHyphens/>
      <w:autoSpaceDN w:val="0"/>
      <w:spacing w:after="200" w:line="276" w:lineRule="auto"/>
      <w:textAlignment w:val="baseline"/>
    </w:pPr>
    <w:rPr>
      <w:rFonts w:ascii="Calibri" w:hAnsi="Calibri" w:eastAsia="Calibri" w:cs="Times New Roman"/>
      <w:kern w:val="3"/>
      <w:sz w:val="24"/>
      <w:szCs w:val="24"/>
      <w:lang w:val="it-IT" w:eastAsia="zh-CN" w:bidi="hi-IN"/>
    </w:rPr>
  </w:style>
  <w:style w:type="paragraph" w:customStyle="1" w:styleId="10">
    <w:name w:val="Standard (user)"/>
    <w:uiPriority w:val="0"/>
    <w:pPr>
      <w:suppressAutoHyphens/>
      <w:autoSpaceDN w:val="0"/>
      <w:spacing w:after="200" w:line="276" w:lineRule="auto"/>
      <w:textAlignment w:val="baseline"/>
    </w:pPr>
    <w:rPr>
      <w:rFonts w:ascii="Calibri" w:hAnsi="Calibri" w:eastAsia="Calibri" w:cs="Times New Roman"/>
      <w:kern w:val="3"/>
      <w:sz w:val="24"/>
      <w:szCs w:val="24"/>
      <w:lang w:val="it-IT" w:eastAsia="zh-CN" w:bidi="hi-IN"/>
    </w:rPr>
  </w:style>
  <w:style w:type="paragraph" w:customStyle="1" w:styleId="11">
    <w:name w:val="Default"/>
    <w:uiPriority w:val="0"/>
    <w:pPr>
      <w:widowControl w:val="0"/>
      <w:suppressAutoHyphens/>
      <w:autoSpaceDN w:val="0"/>
      <w:spacing w:after="0" w:line="240" w:lineRule="auto"/>
      <w:textAlignment w:val="baseline"/>
    </w:pPr>
    <w:rPr>
      <w:rFonts w:ascii="Verdana" w:hAnsi="Verdana" w:eastAsia="Times New Roman" w:cs="Verdana"/>
      <w:color w:val="000000"/>
      <w:kern w:val="3"/>
      <w:sz w:val="24"/>
      <w:szCs w:val="24"/>
      <w:lang w:val="it-IT" w:eastAsia="it-IT"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Grizli777</Company>
  <Pages>7</Pages>
  <Words>2621</Words>
  <Characters>14940</Characters>
  <Lines>124</Lines>
  <Paragraphs>35</Paragraphs>
  <TotalTime>18</TotalTime>
  <ScaleCrop>false</ScaleCrop>
  <LinksUpToDate>false</LinksUpToDate>
  <CharactersWithSpaces>17526</CharactersWithSpaces>
  <Application>WPS Office_11.2.0.11417_F1E327BC-269C-435d-A152-05C5408002CA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2020-11-22T22:50:00Z</dcterms:created>
  <dc:creator>alfredo</dc:creator>
  <cp:lastModifiedBy>PATRIZIA</cp:lastModifiedBy>
  <dcterms:modified xsi:type="dcterms:W3CDTF">2022-12-04T10:51:28Z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1033-11.2.0.11417</vt:lpwstr>
  </property>
  <property fmtid="{D5CDD505-2E9C-101B-9397-08002B2CF9AE}" pid="3" name="ICV">
    <vt:lpwstr>5D6D7BA9A79E4C1787AC110D9D19E8C4</vt:lpwstr>
  </property>
</Properties>
</file>